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79DC" w14:textId="5AA68A83" w:rsidR="00E15F6D" w:rsidRPr="00A46577" w:rsidRDefault="00403606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</w:rPr>
      </w:pPr>
      <w:r w:rsidRPr="00A46577">
        <w:rPr>
          <w:rFonts w:ascii="ArialMT" w:hAnsi="ArialMT" w:cs="ArialMT"/>
          <w:b/>
          <w:bCs/>
          <w:i/>
          <w:iCs/>
        </w:rPr>
        <w:t xml:space="preserve">ZAŁĄCZNIK NR </w:t>
      </w:r>
      <w:r w:rsidR="00E82E7E">
        <w:rPr>
          <w:rFonts w:ascii="ArialMT" w:hAnsi="ArialMT" w:cs="ArialMT"/>
          <w:b/>
          <w:bCs/>
          <w:i/>
          <w:iCs/>
        </w:rPr>
        <w:t>6</w:t>
      </w:r>
      <w:r w:rsidRPr="00A46577">
        <w:rPr>
          <w:rFonts w:ascii="ArialMT" w:hAnsi="ArialMT" w:cs="ArialMT"/>
          <w:b/>
          <w:bCs/>
          <w:i/>
          <w:iCs/>
        </w:rPr>
        <w:t xml:space="preserve"> DO REGULAMINU KONKURSU</w:t>
      </w:r>
    </w:p>
    <w:p w14:paraId="26E4FC54" w14:textId="77777777" w:rsidR="00E15F6D" w:rsidRPr="00E15F6D" w:rsidRDefault="00E15F6D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19F36" w14:textId="516D82C4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STANDARD REALIZACJI USŁUGI</w:t>
      </w:r>
    </w:p>
    <w:p w14:paraId="019598BD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W ZAKRESIE WSPARCIA</w:t>
      </w:r>
    </w:p>
    <w:p w14:paraId="63112E06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BEZZWROTNEGO NA ZAŁOŻENIE</w:t>
      </w:r>
    </w:p>
    <w:p w14:paraId="251F9232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WŁASNEJ DZIAŁALNOŚCI</w:t>
      </w:r>
    </w:p>
    <w:p w14:paraId="47384A53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GOSPODARCZEJ W RAMACH</w:t>
      </w:r>
    </w:p>
    <w:p w14:paraId="55883AE7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PROGRAMU OPERACYJNEGO WIEDZA</w:t>
      </w:r>
    </w:p>
    <w:p w14:paraId="66488735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EDUKACJA ROZWÓJ NA LATA 2014-2020</w:t>
      </w:r>
    </w:p>
    <w:p w14:paraId="0777ED8D" w14:textId="130BAA25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EE0DFEA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</w:rPr>
      </w:pPr>
      <w:r>
        <w:rPr>
          <w:rFonts w:ascii="Arial-BoldMT" w:hAnsi="Arial-BoldMT" w:cs="Arial-BoldMT"/>
          <w:b/>
          <w:bCs/>
          <w:color w:val="FFFFFF"/>
        </w:rPr>
        <w:t>SPIS TREŚCI</w:t>
      </w:r>
    </w:p>
    <w:p w14:paraId="33FAD57F" w14:textId="7CB5C4AD" w:rsidR="00164798" w:rsidRDefault="00164798" w:rsidP="00953C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Wstęp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</w:t>
      </w:r>
      <w:r w:rsidR="004607AA" w:rsidRP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</w:t>
      </w:r>
      <w:r w:rsidR="00100D1C">
        <w:rPr>
          <w:rFonts w:ascii="Times New Roman" w:hAnsi="Times New Roman" w:cs="Times New Roman"/>
          <w:color w:val="000000"/>
        </w:rPr>
        <w:t>1</w:t>
      </w:r>
    </w:p>
    <w:p w14:paraId="38DD3989" w14:textId="19D12A32" w:rsidR="00164798" w:rsidRDefault="00164798" w:rsidP="001647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Grupa docelowa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</w:t>
      </w:r>
      <w:r w:rsid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......</w:t>
      </w:r>
      <w:r w:rsidR="004607AA" w:rsidRP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....</w:t>
      </w:r>
      <w:r w:rsidR="00100D1C">
        <w:rPr>
          <w:rFonts w:ascii="Times New Roman" w:hAnsi="Times New Roman" w:cs="Times New Roman"/>
          <w:color w:val="000000"/>
        </w:rPr>
        <w:t>2</w:t>
      </w:r>
    </w:p>
    <w:p w14:paraId="19F512CA" w14:textId="7708D73D" w:rsidR="00164798" w:rsidRDefault="00164798" w:rsidP="001647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Standardowa ścieżka wsparcia w projekcie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</w:t>
      </w:r>
      <w:r w:rsidR="004607AA" w:rsidRP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.......</w:t>
      </w:r>
      <w:r w:rsidR="00100D1C">
        <w:rPr>
          <w:rFonts w:ascii="Times New Roman" w:hAnsi="Times New Roman" w:cs="Times New Roman"/>
          <w:color w:val="000000"/>
        </w:rPr>
        <w:t>3</w:t>
      </w:r>
    </w:p>
    <w:p w14:paraId="69DE96F0" w14:textId="21D8FC92" w:rsidR="00164798" w:rsidRDefault="00164798" w:rsidP="001647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Wsparcie szkoleniowe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..........................................................................................</w:t>
      </w:r>
      <w:r w:rsid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.............................</w:t>
      </w:r>
      <w:r w:rsidR="00100D1C">
        <w:rPr>
          <w:rFonts w:ascii="Times New Roman" w:hAnsi="Times New Roman" w:cs="Times New Roman"/>
          <w:color w:val="000000"/>
        </w:rPr>
        <w:t>4</w:t>
      </w:r>
    </w:p>
    <w:p w14:paraId="1B5160F0" w14:textId="64933CC9" w:rsidR="00164798" w:rsidRDefault="00164798" w:rsidP="00953C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Udzielenie wsparcia finansowego</w:t>
      </w:r>
      <w:r w:rsidRPr="00953C7E">
        <w:rPr>
          <w:rFonts w:ascii="Times New Roman" w:hAnsi="Times New Roman" w:cs="Times New Roman"/>
          <w:color w:val="000000"/>
        </w:rPr>
        <w:t>........................</w:t>
      </w:r>
      <w:r w:rsidR="00953C7E">
        <w:rPr>
          <w:rFonts w:ascii="Times New Roman" w:hAnsi="Times New Roman" w:cs="Times New Roman"/>
          <w:color w:val="000000"/>
        </w:rPr>
        <w:t>....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</w:t>
      </w:r>
      <w:r w:rsidR="004607AA" w:rsidRPr="00953C7E">
        <w:rPr>
          <w:rFonts w:ascii="Times New Roman" w:hAnsi="Times New Roman" w:cs="Times New Roman"/>
          <w:color w:val="000000"/>
        </w:rPr>
        <w:t>.</w:t>
      </w:r>
      <w:r w:rsidR="00953C7E">
        <w:rPr>
          <w:rFonts w:ascii="Times New Roman" w:hAnsi="Times New Roman" w:cs="Times New Roman"/>
          <w:color w:val="000000"/>
        </w:rPr>
        <w:t>.......</w:t>
      </w:r>
      <w:r w:rsidRPr="00953C7E">
        <w:rPr>
          <w:rFonts w:ascii="Times New Roman" w:hAnsi="Times New Roman" w:cs="Times New Roman"/>
          <w:color w:val="000000"/>
        </w:rPr>
        <w:t>......</w:t>
      </w:r>
      <w:r w:rsidR="00100D1C">
        <w:rPr>
          <w:rFonts w:ascii="Times New Roman" w:hAnsi="Times New Roman" w:cs="Times New Roman"/>
          <w:color w:val="000000"/>
        </w:rPr>
        <w:t>6</w:t>
      </w:r>
    </w:p>
    <w:p w14:paraId="1C00924F" w14:textId="3A207B99" w:rsidR="00164798" w:rsidRDefault="00164798" w:rsidP="00953C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Zasady realizacji wsparcia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</w:t>
      </w:r>
      <w:r w:rsidR="00100D1C">
        <w:rPr>
          <w:rFonts w:ascii="Times New Roman" w:hAnsi="Times New Roman" w:cs="Times New Roman"/>
          <w:color w:val="000000"/>
        </w:rPr>
        <w:t>..8</w:t>
      </w:r>
    </w:p>
    <w:p w14:paraId="5CF9A03D" w14:textId="269785B5" w:rsidR="00164798" w:rsidRPr="00953C7E" w:rsidRDefault="00164798" w:rsidP="001647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Zastosowanie stawki jednostkowej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..........................................................................................</w:t>
      </w:r>
      <w:r w:rsid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......</w:t>
      </w:r>
      <w:r w:rsidRPr="00953C7E">
        <w:rPr>
          <w:rFonts w:ascii="Calibri" w:hAnsi="Calibri" w:cs="Calibri"/>
          <w:color w:val="000000"/>
          <w:sz w:val="20"/>
          <w:szCs w:val="20"/>
        </w:rPr>
        <w:t>1</w:t>
      </w:r>
      <w:r w:rsidR="00100D1C">
        <w:rPr>
          <w:rFonts w:ascii="Calibri" w:hAnsi="Calibri" w:cs="Calibri"/>
          <w:color w:val="000000"/>
          <w:sz w:val="20"/>
          <w:szCs w:val="20"/>
        </w:rPr>
        <w:t>2</w:t>
      </w:r>
    </w:p>
    <w:p w14:paraId="6F851F32" w14:textId="469922D8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1F8D587" w14:textId="4CA0CA8F" w:rsidR="00064AA2" w:rsidRPr="00064AA2" w:rsidRDefault="00064AA2" w:rsidP="00064A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WSTĘP</w:t>
      </w:r>
    </w:p>
    <w:p w14:paraId="2835B7BF" w14:textId="30B08952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Celem wsparcia dotyczącego przedsiębiorczości realizowanego w ramach Działania 1.2</w:t>
      </w:r>
      <w:r w:rsidR="00064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Programu Operacyjnego Wiedza Edukacja Rozwój na lata 2014-2020 jest promowanie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postaw przedsiębiorczych wśród osób młodych oraz wspieranie rozwiązań służących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tworzeniu nowych miejsc pracy w tym sektorze. Dla realizacji tego celu został przewidziany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zestaw instrumentów, obejmujący wsparcie szkoleniowe oferowane na etapie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poprzedzającym założenie firmy, przyznanie środków finansowych na rozpoczęcie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 xml:space="preserve">działalności gospodarczej,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a także finansowe wsparcie pomostowe. Z jednej strony efektem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rozdysponowania środków będzie lepsze wykorzystanie zasobów rynku pracy, a z drugiej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realna pomoc osobom młodym.</w:t>
      </w:r>
    </w:p>
    <w:p w14:paraId="43751007" w14:textId="7F90D91D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Z uwagi na regionalny charakter wsparcia beneficjent musi pamiętać, że zarówno grupa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docelowa jak i obszar realizacji projektu będzie zróżnicowany. Z tego względu beneficjent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 xml:space="preserve">powinien stosować zróżnicowane, dobrane do grupy i obszaru formy dotarcia z informacją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projekcie. Rekrutacja do projektu powinna wyłonić osoby, które mają predyspozycje do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prowadzenia działalności gospodarczej oraz pomysł na trwałą działalność gospodarczą.</w:t>
      </w:r>
    </w:p>
    <w:p w14:paraId="5ABA14D2" w14:textId="72E634EE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W przypadku braku możliwości otrzymania środków w ramach projektu uczestnik powinien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umieć znaleźć alternatywne źródło sfinansowania pomysłu. Zaleca się wskazanie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uczestnikowi instytucji, które udzielają pożyczek lub dotacji na zakładanie działalności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 xml:space="preserve">gospodarczych np.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w postaci dotacji na tworzenie miejsc pracy w przedsiębiorstwach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społecznych (wsparcie realizowane w RPO w priorytecie inwestycyjnym 9v).</w:t>
      </w:r>
    </w:p>
    <w:p w14:paraId="187A130D" w14:textId="27C094B8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Po założeniu działalności gospodarczej beneficjent powinien skupić się na takim wsparciu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uczestników aby:</w:t>
      </w:r>
      <w:r w:rsidR="007E7964" w:rsidRPr="00064AA2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</w:p>
    <w:p w14:paraId="1E39876E" w14:textId="751E03C1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lastRenderedPageBreak/>
        <w:t>a.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ugruntowali trwale swoją pozycję na rynku,</w:t>
      </w:r>
    </w:p>
    <w:p w14:paraId="200D5929" w14:textId="1B82FA54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zrealizowali lub zwiększyli potencjał tworzenia nowych miejsc pracy.</w:t>
      </w:r>
    </w:p>
    <w:p w14:paraId="413D016C" w14:textId="2A115B87" w:rsidR="00164798" w:rsidRPr="00676C90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Dbając o zapewnienie wysokiej jakości oferowanego wsparcia, jednolitych zasad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przyznawania wsparcia na założenie własnej działalności gospodarczej dla osób młodych z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całej Polski oraz efektywne wydatkowanie środków publicznych, zostały opracowane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niniejsze Standardy</w:t>
      </w:r>
      <w:r w:rsidRPr="00064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5D6FE4F4" w14:textId="2B05FDF2" w:rsidR="00164798" w:rsidRPr="005D1D9F" w:rsidRDefault="00164798" w:rsidP="0067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F">
        <w:rPr>
          <w:rFonts w:ascii="Times New Roman" w:hAnsi="Times New Roman" w:cs="Times New Roman"/>
          <w:sz w:val="24"/>
          <w:szCs w:val="24"/>
        </w:rPr>
        <w:t>Standardy te zostały opracowane na podstawie doświadczeń wypracowanych w</w:t>
      </w:r>
      <w:r w:rsidR="00676C90" w:rsidRPr="005D1D9F">
        <w:rPr>
          <w:rFonts w:ascii="Times New Roman" w:hAnsi="Times New Roman" w:cs="Times New Roman"/>
          <w:sz w:val="24"/>
          <w:szCs w:val="24"/>
        </w:rPr>
        <w:t xml:space="preserve"> </w:t>
      </w:r>
      <w:r w:rsidRPr="005D1D9F">
        <w:rPr>
          <w:rFonts w:ascii="Times New Roman" w:hAnsi="Times New Roman" w:cs="Times New Roman"/>
          <w:sz w:val="24"/>
          <w:szCs w:val="24"/>
        </w:rPr>
        <w:t>województwie małopolskim i śląskim w zakresie realizacji wsparcia na założenie własnej</w:t>
      </w:r>
      <w:r w:rsidR="00676C90" w:rsidRPr="005D1D9F">
        <w:rPr>
          <w:rFonts w:ascii="Times New Roman" w:hAnsi="Times New Roman" w:cs="Times New Roman"/>
          <w:sz w:val="24"/>
          <w:szCs w:val="24"/>
        </w:rPr>
        <w:t xml:space="preserve"> </w:t>
      </w:r>
      <w:r w:rsidRPr="005D1D9F">
        <w:rPr>
          <w:rFonts w:ascii="Times New Roman" w:hAnsi="Times New Roman" w:cs="Times New Roman"/>
          <w:sz w:val="24"/>
          <w:szCs w:val="24"/>
        </w:rPr>
        <w:t>działalności gospodarczej i zostały poddane konsultacjom ze wszystkimi Instytucjami</w:t>
      </w:r>
    </w:p>
    <w:p w14:paraId="28AF5E2D" w14:textId="344F4C14" w:rsidR="00164798" w:rsidRPr="005D1D9F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D9F">
        <w:rPr>
          <w:rFonts w:ascii="Times New Roman" w:hAnsi="Times New Roman" w:cs="Times New Roman"/>
          <w:sz w:val="24"/>
          <w:szCs w:val="24"/>
        </w:rPr>
        <w:t>Pośredniczącymi osi I PO WER.</w:t>
      </w:r>
    </w:p>
    <w:p w14:paraId="612671A8" w14:textId="77777777" w:rsidR="00676C90" w:rsidRPr="005D1D9F" w:rsidRDefault="00676C90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131F9" w14:textId="58EDFF0B" w:rsidR="00676C90" w:rsidRPr="005D1D9F" w:rsidRDefault="00676C90" w:rsidP="00676C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9F">
        <w:rPr>
          <w:rFonts w:ascii="Times New Roman" w:hAnsi="Times New Roman" w:cs="Times New Roman"/>
          <w:b/>
          <w:bCs/>
          <w:sz w:val="24"/>
          <w:szCs w:val="24"/>
        </w:rPr>
        <w:t>GRUPA DOCELOWA</w:t>
      </w:r>
    </w:p>
    <w:p w14:paraId="63AB6232" w14:textId="2509C0BA" w:rsidR="00164798" w:rsidRPr="005D1D9F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9F">
        <w:rPr>
          <w:rFonts w:ascii="Times New Roman" w:hAnsi="Times New Roman" w:cs="Times New Roman"/>
          <w:b/>
          <w:bCs/>
          <w:sz w:val="24"/>
          <w:szCs w:val="24"/>
        </w:rPr>
        <w:t>OCELOWA</w:t>
      </w:r>
    </w:p>
    <w:p w14:paraId="3BFEFCF8" w14:textId="6D6D9260" w:rsidR="00164798" w:rsidRPr="005D1D9F" w:rsidRDefault="00164798" w:rsidP="009A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D1D9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D1D9F">
        <w:rPr>
          <w:rFonts w:ascii="Times New Roman" w:hAnsi="Times New Roman" w:cs="Times New Roman"/>
          <w:sz w:val="24"/>
          <w:szCs w:val="24"/>
        </w:rPr>
        <w:t xml:space="preserve"> </w:t>
      </w:r>
      <w:r w:rsidR="006B2F88" w:rsidRPr="005D1D9F">
        <w:rPr>
          <w:rFonts w:ascii="Times New Roman" w:hAnsi="Times New Roman" w:cs="Times New Roman"/>
          <w:sz w:val="24"/>
          <w:szCs w:val="24"/>
        </w:rPr>
        <w:t xml:space="preserve">Uczestnikami projektu są osoby bierne zawodowo lub osoby bezrobotne niezarejestrowane w urzędzie pracy w wieku 18-29 lat z województwa świętokrzyskiego (osoby fizyczne, które zamieszkują lub uczą się na obszarze województwa świętokrzyskiego w rozumieniu Kodeksu cywilnego), w szczególności osoby z grup w najtrudniejszej sytuacji na rynku pracy, tj. osoby z kategorii NEET (zgodnie z definicją osoby z kategorii NEET przyjętą w Programie Operacyjnym Wiedza Edukacja Rozwój 2014-2020), osoby z niepełnosprawnościami, kobiety, osoby o niskich kwalifikacjach, osoby odchodzące z rolnictwa, imigranci i reemigranci. </w:t>
      </w:r>
    </w:p>
    <w:p w14:paraId="10379FDD" w14:textId="2637F7BB" w:rsidR="00164798" w:rsidRPr="00F5372E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Uczestnikami projektu nie mogą być osoby należące do grupy docelowej określonej dla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trybu konkursowego w poddziałaniu 1.3.1 PO WER.</w:t>
      </w:r>
    </w:p>
    <w:p w14:paraId="16C14423" w14:textId="14E3F955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Osoby ubiegające się o wsparcie finansowe na rozpoczęcie działalności gospodarczej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powinny posiadać odpowiednie predyspozycje, tj. wykazywać się takimi cechami jak: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samodzielność, przedsiębiorczość, odpowiedzialność, umiejętność planowania i myślenia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analitycznego, sumienność. Beneficjent wskazuje uczestnikowi projektu podstawowe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aspekty organizacyjno-prawne związane z założeniem i prowadzeniem działalności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gospodarczej.</w:t>
      </w:r>
    </w:p>
    <w:p w14:paraId="5B178E65" w14:textId="01D51493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. Jednym z warunków przyznania wsparcia na rozpoczęcie własnej działalności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gospodarczej jest złożenie przez uczestnika projektu oświadczenia o niekorzystaniu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równolegle z innych środków publicznych, w tym zwłaszcza środków Funduszu Pracy,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Państwowego Funduszu Rehabilitacji Osób Niepełnosprawnych, środków oferowanych w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ramach PO WER, RPO oraz środków oferowanych w ramach Programu Rozwoju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Obszarów Wiejskich 2014-2020 na pokrycie tych samych wydatków związanych z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podjęciem i prowadzeniem działalności gospodarczej.</w:t>
      </w:r>
    </w:p>
    <w:p w14:paraId="7758B974" w14:textId="49C9774D" w:rsidR="00164798" w:rsidRPr="00F5372E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Wsparcie nie jest udzielane osobom, które:</w:t>
      </w:r>
    </w:p>
    <w:p w14:paraId="787915EE" w14:textId="09E36444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a) posiadały wpis do CEIDG, były zarejestrowane jako przedsiębiorcy w KRS lub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prowadziły działalność gospodarczą na podstawie odrębnych przepisów w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okresie 12 kolejnych miesięcy poprzedzających dzień przystąpienia do projektu;</w:t>
      </w:r>
    </w:p>
    <w:p w14:paraId="0624CBA7" w14:textId="1E3B82E0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b) zawiesiły lub miały zawieszoną działalność gospodarczą na podstawie przepisów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CEIDG lub KRS w okresie 12 kolejnych miesięcy poprzedzających dzień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przystąpienia do projektu;</w:t>
      </w:r>
    </w:p>
    <w:p w14:paraId="7CF2BD14" w14:textId="1088A81E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c) zamierzają założyć rolniczą działalność gospodarczą i równocześnie podlegać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ubezpieczeniu społecznemu rolników zgodnie z ustawą z dnia 20 grudnia 1990 r.</w:t>
      </w:r>
      <w:r w:rsidR="00ED6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 ubezpieczeniu społecznym rolników;</w:t>
      </w:r>
    </w:p>
    <w:p w14:paraId="229FF8A7" w14:textId="46AA2E84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d) zamierzają założyć działalność komorniczą zgodnie z ustawą z dnia 22 marca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2018 r.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komornikach sądowych (Dz. U. z 2020 r. poz. 121);</w:t>
      </w:r>
    </w:p>
    <w:p w14:paraId="5FE4120B" w14:textId="53FE973F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e) w okresie 12 kolejnych miesięcy przed przystąpieniem do projektu były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wspólnikami spółek osobowych prawa handlowego (spółki jawnej, spółki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partnerskiej, spółki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komandytowej, spółki komandytowo-akcyjnej), spółek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cywilnych;</w:t>
      </w:r>
    </w:p>
    <w:p w14:paraId="3424F4AF" w14:textId="39515E46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lastRenderedPageBreak/>
        <w:t>f) w okresie 12 kolejnych miesięcy przed przystąpieniem do projektu były członkami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spółdzielni utworzonych na podstawie prawa spółdzielczego</w:t>
      </w:r>
      <w:r w:rsidR="00E55189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2C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;.</w:t>
      </w:r>
    </w:p>
    <w:p w14:paraId="6ECBC2B2" w14:textId="24503FBD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g) chcą otrzymać środki na działalność gospodarczą, która w okresie 12 kolejnych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miesięcy przed przystąpieniem do projektu prowadzona była przez członka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rodziny, z wykorzystaniem zasobów materialnych (pomieszczenia, sprzęt itp.)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stanowiących zaplecze dla tej działalności;</w:t>
      </w:r>
    </w:p>
    <w:p w14:paraId="04B13748" w14:textId="1BE7F3F1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h) były zatrudnione w rozumieniu Kodeksu Pracy w ciągu ostatnich 3 lat, u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beneficjenta,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partnera lub wykonawcy (o ile jest on już znany) w ramach projektu,</w:t>
      </w:r>
    </w:p>
    <w:p w14:paraId="69B1D844" w14:textId="0A482740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a także u osób, które łączy lub łączył z beneficjentem/partnerem/wykonawcą lub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pracownikiem beneficjenta, uczestniczących w procesie rekrutacji i oceny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biznesplanów:</w:t>
      </w:r>
    </w:p>
    <w:p w14:paraId="54A8A005" w14:textId="327E28EF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a. związek małżeński lub faktyczne pożycie, stosunek pokrewieństwa i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powinowactwa (w linii prostej lub bocznej do II stopnia) lub</w:t>
      </w:r>
    </w:p>
    <w:p w14:paraId="640FD4C7" w14:textId="3A84D41E" w:rsidR="00164798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b. związek z tytułu przysposobienia, opieki lub kurateli;</w:t>
      </w:r>
    </w:p>
    <w:p w14:paraId="14CA5B77" w14:textId="77777777" w:rsidR="00F5372E" w:rsidRPr="00F5372E" w:rsidRDefault="00F5372E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46191" w14:textId="42184CBA" w:rsidR="00164798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Wyłączenie dotyczy również wszystkich osób upoważnionych do składania wiążących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oświadczeń woli w imieniu Beneficjenta, partnera lub wykonawcy;</w:t>
      </w:r>
    </w:p>
    <w:p w14:paraId="394440E1" w14:textId="77777777" w:rsidR="00F5372E" w:rsidRPr="00F5372E" w:rsidRDefault="00F5372E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EDFCE" w14:textId="1A1499F6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i) były karane za przestępstwa przeciwko obrotowi gospodarczemu w rozumieniu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z dnia 6 czerwca 1997 r. Kodeks Karny oraz nie korzystające z pełni praw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publicznych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i nieposiadające pełnej zdolności do czynności prawnych;</w:t>
      </w:r>
    </w:p>
    <w:p w14:paraId="7D0D1D7B" w14:textId="74C8D8F5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j) posiadają na dzień przystąpienia do projektu zaległości w regulowaniu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zobowiązań cywilnoprawnych;</w:t>
      </w:r>
    </w:p>
    <w:p w14:paraId="1EB9E733" w14:textId="7E2199E1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k) posiadają zakaz dostępu do środków, o których mowa w art. 5 ust. 3 pkt 1 i 4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Ustawy z dnia 27 sierpnia 2009 r. o finansach publicznych;</w:t>
      </w:r>
    </w:p>
    <w:p w14:paraId="31807253" w14:textId="61B5953F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l) otrzymały pomoc publiczną dotyczącą tych samych kosztów kwalifikowalnych, 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które będą się ubiegać w ramach projektu;</w:t>
      </w:r>
    </w:p>
    <w:p w14:paraId="750ADFA2" w14:textId="33DEC416" w:rsidR="00164798" w:rsidRPr="005D1D9F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F">
        <w:rPr>
          <w:rFonts w:ascii="Times New Roman" w:hAnsi="Times New Roman" w:cs="Times New Roman"/>
          <w:sz w:val="24"/>
          <w:szCs w:val="24"/>
        </w:rPr>
        <w:t>m) nie wyraziły zgody na przetwarzanie swoich danych osobowych w celu realizacji</w:t>
      </w:r>
      <w:r w:rsidR="00F5372E" w:rsidRPr="005D1D9F">
        <w:rPr>
          <w:rFonts w:ascii="Times New Roman" w:hAnsi="Times New Roman" w:cs="Times New Roman"/>
          <w:sz w:val="24"/>
          <w:szCs w:val="24"/>
        </w:rPr>
        <w:t xml:space="preserve"> </w:t>
      </w:r>
      <w:r w:rsidRPr="005D1D9F">
        <w:rPr>
          <w:rFonts w:ascii="Times New Roman" w:hAnsi="Times New Roman" w:cs="Times New Roman"/>
          <w:sz w:val="24"/>
          <w:szCs w:val="24"/>
        </w:rPr>
        <w:t>monitoringu i ewaluacji projektu;</w:t>
      </w:r>
    </w:p>
    <w:p w14:paraId="4905BE3C" w14:textId="4183194B" w:rsidR="00164798" w:rsidRPr="005D1D9F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F">
        <w:rPr>
          <w:rFonts w:ascii="Times New Roman" w:hAnsi="Times New Roman" w:cs="Times New Roman"/>
          <w:sz w:val="24"/>
          <w:szCs w:val="24"/>
        </w:rPr>
        <w:t>n) odbywają karę pozbawienia wolności, z wyjątkiem osób objętych dozorem</w:t>
      </w:r>
      <w:r w:rsidR="00F5372E" w:rsidRPr="005D1D9F">
        <w:rPr>
          <w:rFonts w:ascii="Times New Roman" w:hAnsi="Times New Roman" w:cs="Times New Roman"/>
          <w:sz w:val="24"/>
          <w:szCs w:val="24"/>
        </w:rPr>
        <w:t xml:space="preserve"> </w:t>
      </w:r>
      <w:r w:rsidRPr="005D1D9F">
        <w:rPr>
          <w:rFonts w:ascii="Times New Roman" w:hAnsi="Times New Roman" w:cs="Times New Roman"/>
          <w:sz w:val="24"/>
          <w:szCs w:val="24"/>
        </w:rPr>
        <w:t>elektronicznym.</w:t>
      </w:r>
    </w:p>
    <w:p w14:paraId="7C5FE580" w14:textId="77777777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o) są zarejestrowane jako bezrobotne w urzędzie pracy właściwym dla ich miejsca</w:t>
      </w:r>
    </w:p>
    <w:p w14:paraId="05F45A50" w14:textId="598924FF" w:rsidR="00164798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zamieszkania.</w:t>
      </w:r>
    </w:p>
    <w:p w14:paraId="7D5D32DC" w14:textId="77777777" w:rsidR="00AE784C" w:rsidRDefault="00AE784C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3D967" w14:textId="21659F7C" w:rsidR="00F5372E" w:rsidRPr="00AE784C" w:rsidRDefault="00F5372E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STANDARDOWA ŚCIEŻKA WSPARCIA W PROJEKCIE</w:t>
      </w:r>
    </w:p>
    <w:p w14:paraId="0A395774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</w:rPr>
      </w:pPr>
      <w:r>
        <w:rPr>
          <w:rFonts w:ascii="Arial-BoldMT" w:hAnsi="Arial-BoldMT" w:cs="Arial-BoldMT"/>
          <w:b/>
          <w:bCs/>
          <w:color w:val="FFFFFF"/>
        </w:rPr>
        <w:t>3. STANDARDOWA ŚCIEŻKA WSPARCIA W PROJEKCIE</w:t>
      </w:r>
    </w:p>
    <w:p w14:paraId="54DCACF2" w14:textId="677031FF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Poniższy schemat przedstawia kolejne etapy standardowej ścieżki uczestnictwa w projekcie</w:t>
      </w:r>
    </w:p>
    <w:p w14:paraId="563AE412" w14:textId="77777777" w:rsidR="00243102" w:rsidRDefault="00243102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102" w14:paraId="62462B56" w14:textId="77777777" w:rsidTr="00243102">
        <w:tc>
          <w:tcPr>
            <w:tcW w:w="9062" w:type="dxa"/>
          </w:tcPr>
          <w:p w14:paraId="07C9EA0C" w14:textId="77777777" w:rsidR="00243102" w:rsidRPr="003668EA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ZŁOŻENIE FORMULARZA REKRUTACYJNEGO</w:t>
            </w:r>
          </w:p>
          <w:p w14:paraId="4006DC82" w14:textId="5D954FF7" w:rsidR="00243102" w:rsidRPr="003668EA" w:rsidRDefault="00E67888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51F23BEE" w14:textId="77777777" w:rsidTr="00243102">
        <w:tc>
          <w:tcPr>
            <w:tcW w:w="9062" w:type="dxa"/>
          </w:tcPr>
          <w:p w14:paraId="423EA9FE" w14:textId="77777777" w:rsidR="00243102" w:rsidRPr="003668EA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OCENA FORMALNA I MERYTORYCZNA FORMULARZY</w:t>
            </w:r>
          </w:p>
          <w:p w14:paraId="38F9605A" w14:textId="09B301AE" w:rsidR="00243102" w:rsidRPr="003668EA" w:rsidRDefault="00E67888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60494B91" w14:textId="77777777" w:rsidTr="00243102">
        <w:tc>
          <w:tcPr>
            <w:tcW w:w="9062" w:type="dxa"/>
          </w:tcPr>
          <w:p w14:paraId="3EA7A013" w14:textId="77777777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3668EA">
              <w:rPr>
                <w:rFonts w:ascii="Times New Roman" w:hAnsi="Times New Roman" w:cs="Times New Roman"/>
                <w:color w:val="4F81BD" w:themeColor="accent1"/>
              </w:rPr>
              <w:t>ROZMOWA Z DORADCĄ ZAWODOWYM</w:t>
            </w:r>
          </w:p>
          <w:p w14:paraId="54F1EE21" w14:textId="3FB4CED8" w:rsidR="00E67888" w:rsidRPr="003668EA" w:rsidRDefault="00E67888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45E0861D" w14:textId="77777777" w:rsidTr="00243102">
        <w:tc>
          <w:tcPr>
            <w:tcW w:w="9062" w:type="dxa"/>
          </w:tcPr>
          <w:p w14:paraId="4B1D0A10" w14:textId="16701B6C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WSPARCIE SZKOLENIOWE</w:t>
            </w:r>
          </w:p>
          <w:p w14:paraId="76E4E2DF" w14:textId="65FF4620" w:rsidR="00243102" w:rsidRPr="00E67888" w:rsidRDefault="00E67888" w:rsidP="00E6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17CF969E" w14:textId="77777777" w:rsidTr="00243102">
        <w:tc>
          <w:tcPr>
            <w:tcW w:w="9062" w:type="dxa"/>
          </w:tcPr>
          <w:p w14:paraId="1515BFE0" w14:textId="11D30EA1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PRZYGOTOWANIE I ZŁOŻENIE BIZNESPLANÓW</w:t>
            </w:r>
          </w:p>
          <w:p w14:paraId="5185DF2D" w14:textId="383ECF31" w:rsidR="00243102" w:rsidRPr="00E67888" w:rsidRDefault="00E67888" w:rsidP="00E6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3F709A3B" w14:textId="77777777" w:rsidTr="00243102">
        <w:tc>
          <w:tcPr>
            <w:tcW w:w="9062" w:type="dxa"/>
          </w:tcPr>
          <w:p w14:paraId="77101D85" w14:textId="6E9EF8FD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ZAREJESTROWANIE DZIAŁALNOŚCI GOSPODARCZEJ</w:t>
            </w:r>
          </w:p>
          <w:p w14:paraId="11D1FA00" w14:textId="5C9F4AA3" w:rsidR="00243102" w:rsidRPr="00E67888" w:rsidRDefault="00E67888" w:rsidP="00E6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01EEFF61" w14:textId="77777777" w:rsidTr="00243102">
        <w:tc>
          <w:tcPr>
            <w:tcW w:w="9062" w:type="dxa"/>
          </w:tcPr>
          <w:p w14:paraId="5A05A2E5" w14:textId="1E3CE052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lastRenderedPageBreak/>
              <w:t>WYPŁATA ŚRODKÓW</w:t>
            </w:r>
          </w:p>
          <w:p w14:paraId="5DD9A72B" w14:textId="0D321D95" w:rsidR="00243102" w:rsidRPr="00E67888" w:rsidRDefault="00E67888" w:rsidP="00E6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04C2DE8D" w14:textId="77777777" w:rsidTr="00243102">
        <w:tc>
          <w:tcPr>
            <w:tcW w:w="9062" w:type="dxa"/>
          </w:tcPr>
          <w:p w14:paraId="321164A3" w14:textId="03835F4E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WSPARCIE POMOSTOWE</w:t>
            </w:r>
          </w:p>
          <w:p w14:paraId="0B8B943F" w14:textId="56A59C71" w:rsidR="00243102" w:rsidRPr="00E67888" w:rsidRDefault="00E67888" w:rsidP="00E6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392E6684" w14:textId="77777777" w:rsidTr="00243102">
        <w:tc>
          <w:tcPr>
            <w:tcW w:w="9062" w:type="dxa"/>
          </w:tcPr>
          <w:p w14:paraId="42239F52" w14:textId="77777777" w:rsidR="00243102" w:rsidRPr="003668EA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UTRZYMANIE TRWAŁOŚCI PRZEZ 12 MIESIĘCY</w:t>
            </w:r>
          </w:p>
          <w:p w14:paraId="48C7EF26" w14:textId="77777777" w:rsidR="00243102" w:rsidRPr="003668EA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5B9ADD2" w14:textId="77777777" w:rsidR="00AE784C" w:rsidRDefault="00AE784C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5E79A4A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36"/>
          <w:szCs w:val="36"/>
        </w:rPr>
      </w:pPr>
      <w:r>
        <w:rPr>
          <w:rFonts w:ascii="Calibri-Bold" w:hAnsi="Calibri-Bold" w:cs="Calibri-Bold"/>
          <w:b/>
          <w:bCs/>
          <w:color w:val="FFFFFF"/>
          <w:sz w:val="36"/>
          <w:szCs w:val="36"/>
        </w:rPr>
        <w:t>KROK PO KROKU</w:t>
      </w:r>
    </w:p>
    <w:p w14:paraId="5B271E39" w14:textId="07C42308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36"/>
          <w:szCs w:val="36"/>
        </w:rPr>
      </w:pPr>
      <w:r>
        <w:rPr>
          <w:rFonts w:ascii="Calibri-Bold" w:hAnsi="Calibri-Bold" w:cs="Calibri-Bold"/>
          <w:b/>
          <w:bCs/>
          <w:color w:val="FFFFFF"/>
          <w:sz w:val="36"/>
          <w:szCs w:val="36"/>
        </w:rPr>
        <w:t>KROK PO KROKUOK PO KROKU</w:t>
      </w:r>
    </w:p>
    <w:p w14:paraId="06BF4561" w14:textId="06BFC36D" w:rsidR="00164798" w:rsidRPr="00E67888" w:rsidRDefault="00E6788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WSPARCIE SZKOLENIOWE</w:t>
      </w:r>
    </w:p>
    <w:p w14:paraId="72D55774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</w:rPr>
      </w:pPr>
      <w:r>
        <w:rPr>
          <w:rFonts w:ascii="Arial-BoldMT" w:hAnsi="Arial-BoldMT" w:cs="Arial-BoldMT"/>
          <w:b/>
          <w:bCs/>
          <w:color w:val="FFFFFF"/>
        </w:rPr>
        <w:t>4. WSPARCIE SZKOLENIOWE</w:t>
      </w:r>
    </w:p>
    <w:p w14:paraId="07A4729D" w14:textId="3EB8FD40" w:rsidR="00164798" w:rsidRPr="000E2A30" w:rsidRDefault="00164798" w:rsidP="000E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ArialMT" w:hAnsi="ArialMT" w:cs="ArialMT"/>
          <w:color w:val="000000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Oferowane w projekcie wsparcie obejmuje świadczenie wysokiej jakości usług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szkoleniowych,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dostępnych na etapie poprzedzającym założenie działalności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gospodarczej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i jest uzależnione od potrzeb uczestników projektu.</w:t>
      </w:r>
    </w:p>
    <w:p w14:paraId="69B53366" w14:textId="220B062B" w:rsidR="00164798" w:rsidRPr="000E2A30" w:rsidRDefault="00164798" w:rsidP="005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Usługi szkoleniowe muszą być realizowane przez instytucje posiadające wpis do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Rejestru Instytucji Szkoleniowych prowadzonego przez Wojewódzki Urząd Pracy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właściwy ze względu na siedzibę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instytucji szkoleniowej.</w:t>
      </w:r>
    </w:p>
    <w:p w14:paraId="17AFBFB2" w14:textId="59D84BDA" w:rsidR="00164798" w:rsidRPr="000E2A30" w:rsidRDefault="00164798" w:rsidP="005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Usługi szkoleniowe w wyjątkowych przypadkach spowodowanych siłą wyższą np. stan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zagrożenia epidemicznego, stan epidemii mogą być realizowane również w formule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zdalnej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z wykorzystaniem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szkoleń on-line i zachowaniem wymogów określonych dla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realizacji form zdalnych.</w:t>
      </w:r>
    </w:p>
    <w:p w14:paraId="2ADF4AE8" w14:textId="0F3B2A2E" w:rsidR="00164798" w:rsidRPr="000E2A30" w:rsidRDefault="00164798" w:rsidP="005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Usługi szkoleniowe w ramach projektów muszą spełniać poniższe minimalne wymagania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jakościowe:</w:t>
      </w:r>
    </w:p>
    <w:p w14:paraId="7B729D34" w14:textId="780CB669" w:rsidR="00164798" w:rsidRPr="000E2A30" w:rsidRDefault="00164798" w:rsidP="005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a) szkolenie dopasowane do poziomu uczestników – obowiązkowe jest zbadanie na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wejściu poziomu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kompetencji rozwijanych w trakcie szkolenia i dostosowanie do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nich programu szkoleniowego oraz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wykorzystywanych metod</w:t>
      </w:r>
    </w:p>
    <w:p w14:paraId="7AA77D7C" w14:textId="79E954A5" w:rsidR="00164798" w:rsidRPr="000E2A30" w:rsidRDefault="00164798" w:rsidP="005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b) programy szkoleniowe lub cele szkolenia muszą zawierać opis rezultatów uczenia –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 taki sposób,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by dostarczać uczestnikom odpowiedzi na pytanie: „Co będzie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wiedział, rozumiał i/lub potrafił robić uczestnik, który ukończy to szkolenie?” (tj. w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języku efektów uczenia się)</w:t>
      </w:r>
    </w:p>
    <w:p w14:paraId="5CC57703" w14:textId="2C25E97D" w:rsidR="00164798" w:rsidRPr="000E2A30" w:rsidRDefault="00164798" w:rsidP="002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c) materiały szkoleniowe muszą zawierać podsumowanie treści szkolenia i odwołania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do źródeł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wiedzy, na której zostało ono oparte, z poszanowaniem praw autorskich</w:t>
      </w:r>
    </w:p>
    <w:p w14:paraId="5B7BF96C" w14:textId="6E7D2EEE" w:rsidR="00164798" w:rsidRPr="000E2A30" w:rsidRDefault="00164798" w:rsidP="002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d) podczas szkolenia wykorzystywane muszą być różnorodne, angażujące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uczestników metody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kształcenia oraz środki i materiały dydaktyczne, dostosowane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do poziomu, specyfiki i sytuacji osób uczących się. Metody te są adekwatne do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deklarowanych rezultatów, treści szkolenia oraz specyfiki i sytuacji grupy</w:t>
      </w:r>
    </w:p>
    <w:p w14:paraId="69ACA793" w14:textId="3135782E" w:rsidR="00164798" w:rsidRPr="000E2A30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e) dokumentacja szkoleniowa zapewniona przez wykonawcę szkolenia musi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obejmować:</w:t>
      </w:r>
    </w:p>
    <w:p w14:paraId="3262DA40" w14:textId="0F63372A" w:rsidR="00164798" w:rsidRPr="000E2A30" w:rsidRDefault="00164798" w:rsidP="002E0C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program szkolenia (z uwzględnieniem tematów zajęć, harmonogram wraz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z wymiarem czasowym, metody szkoleniowe),</w:t>
      </w:r>
    </w:p>
    <w:p w14:paraId="155B912F" w14:textId="053AC1E2" w:rsidR="00164798" w:rsidRPr="000E2A30" w:rsidRDefault="00164798" w:rsidP="001647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materiały szkoleniowe,</w:t>
      </w:r>
    </w:p>
    <w:p w14:paraId="74DD79EF" w14:textId="5391DC1B" w:rsidR="00164798" w:rsidRPr="000E2A30" w:rsidRDefault="00164798" w:rsidP="001647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listy obecności.</w:t>
      </w:r>
    </w:p>
    <w:p w14:paraId="6F9BB910" w14:textId="77777777" w:rsidR="00164798" w:rsidRPr="000E2A30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f) trenerzy prowadzący szkolenie muszą posiadać łącznie:</w:t>
      </w:r>
    </w:p>
    <w:p w14:paraId="441782BD" w14:textId="743424CD" w:rsidR="00164798" w:rsidRPr="000E2A30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0124F" w14:textId="794BB8C8" w:rsidR="00164798" w:rsidRPr="000E2A30" w:rsidRDefault="00164798" w:rsidP="002E0C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wykształcenie wyższe lub inne certyfikaty/zaświadczenia umożliwiające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przeprowadzenie danego szkolenia,</w:t>
      </w:r>
    </w:p>
    <w:p w14:paraId="1934359D" w14:textId="013C24A8" w:rsidR="00164798" w:rsidRPr="000E2A30" w:rsidRDefault="00164798" w:rsidP="002E0C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doświadczenie umożliwiające przeprowadzenie danego szkolenia, przy czym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minimalne doświadczenie zawodowe w danej dziedzinie nie jest krótsze niż 2 lata,</w:t>
      </w:r>
    </w:p>
    <w:p w14:paraId="018F8F60" w14:textId="17C2DD0A" w:rsidR="00164798" w:rsidRPr="000E2A30" w:rsidRDefault="00164798" w:rsidP="002E0C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kompetencje społeczne i metodyczne związane z kształceniem osób dorosłych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(rozumiane jako ukończony min. 60 godzinny kurs dydaktyczny lub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przygotowujący do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kształcenia dorosłych lub wykazanie doświadczenia w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kształceniu dorosłych – min. 750 godzin).</w:t>
      </w:r>
    </w:p>
    <w:p w14:paraId="6485CBEF" w14:textId="59E2CE99" w:rsidR="00164798" w:rsidRPr="000E2A30" w:rsidRDefault="00164798" w:rsidP="002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g) w przypadku realizacji usług w formule stacjonarnej, szkolenie odbywa się w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warunkach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zapewniających komfort uczenia się, sale szkoleniowe spełniają warunki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BHP oraz odpowiadają potrzebom grupy docelowej, zwłaszcza w przypadku udziału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osób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z niepełnosprawnościami</w:t>
      </w:r>
    </w:p>
    <w:p w14:paraId="7BED701B" w14:textId="77777777" w:rsidR="00164798" w:rsidRPr="000E2A30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h) harmonogram czasowy szkolenia spełnia następujące wymagania:</w:t>
      </w:r>
    </w:p>
    <w:p w14:paraId="5EF2A54E" w14:textId="66367D58" w:rsidR="00164798" w:rsidRDefault="00164798" w:rsidP="000E2A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czas trwania jednego modułu/zjazdu nie przekracza 5 następujących po sobie dni,</w:t>
      </w:r>
    </w:p>
    <w:p w14:paraId="671E0D5B" w14:textId="3CAE1764" w:rsidR="00164798" w:rsidRDefault="00164798" w:rsidP="00593E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czas trwania zajęć łącznie z przerwami nie przekracza 8 godzin zegarowych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w ciągu jednego dnia,</w:t>
      </w:r>
    </w:p>
    <w:p w14:paraId="3FA61957" w14:textId="315063E9" w:rsidR="00164798" w:rsidRDefault="00164798" w:rsidP="001647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w trakcie zajęć zaplanowane są regularne przerwy w ilości nie mniejszej niż 15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minut na 2 godziny zegarowe,</w:t>
      </w:r>
    </w:p>
    <w:p w14:paraId="0E4965BE" w14:textId="04F74F47" w:rsidR="00164798" w:rsidRPr="00593EE7" w:rsidRDefault="00164798" w:rsidP="001647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w trakcie zajęć trwających dłużej niż 6 godzin zegarowych zaplanowana jest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jedna przerwa trwająca min. 45 minut.</w:t>
      </w:r>
    </w:p>
    <w:p w14:paraId="576C8D91" w14:textId="64016B8C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MT" w:hAnsi="ArialMT" w:cs="ArialMT"/>
          <w:color w:val="000000"/>
        </w:rPr>
        <w:t xml:space="preserve">i)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program nauczania jest zgodny z obowiązującymi podstawami programowymi oraz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standardami kształcenia określonymi przez właściwych ministrów (jeśli dotyczy).</w:t>
      </w:r>
    </w:p>
    <w:p w14:paraId="129B09CE" w14:textId="76E29449" w:rsidR="00164798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Minimalny zakres wsparcia szkoleniowego powinien obejmować szkolenia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z zakresu zakładania oraz prowadzenia działalności gospodarczej. </w:t>
      </w:r>
      <w:r w:rsidR="00243DB8">
        <w:rPr>
          <w:rFonts w:ascii="Times New Roman" w:hAnsi="Times New Roman" w:cs="Times New Roman"/>
          <w:color w:val="000000"/>
          <w:sz w:val="24"/>
          <w:szCs w:val="24"/>
        </w:rPr>
        <w:t xml:space="preserve">Moduł szkoleniowy nie może przekraczać 30 godzin lekcyjnych.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Maksymalna</w:t>
      </w:r>
      <w:r w:rsidR="00A95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liczebność grupy szkoleniowej to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20 osób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5FB35F" w14:textId="6D1CACB4" w:rsidR="00243DB8" w:rsidRPr="006E5480" w:rsidRDefault="009072B4" w:rsidP="006E5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2B4">
        <w:rPr>
          <w:rFonts w:ascii="Times New Roman" w:hAnsi="Times New Roman" w:cs="Times New Roman"/>
          <w:sz w:val="24"/>
          <w:szCs w:val="24"/>
        </w:rPr>
        <w:t xml:space="preserve">Dopuszcza się możliwość odstąpienia od obowiązku przeszkolenia uczestników projektu, </w:t>
      </w:r>
      <w:r w:rsidR="000E2A30">
        <w:rPr>
          <w:rFonts w:ascii="Times New Roman" w:hAnsi="Times New Roman" w:cs="Times New Roman"/>
          <w:sz w:val="24"/>
          <w:szCs w:val="24"/>
        </w:rPr>
        <w:br/>
      </w:r>
      <w:r w:rsidRPr="009072B4">
        <w:rPr>
          <w:rFonts w:ascii="Times New Roman" w:hAnsi="Times New Roman" w:cs="Times New Roman"/>
          <w:sz w:val="24"/>
          <w:szCs w:val="24"/>
        </w:rPr>
        <w:t>w przypadku udokumentowania przez nich odbycia w ciągu ostatnich trzech lat poprzedzających przystąpienie do projektu szkoleń z zakresu zakładania i prowadzenia działalności gospodarczej</w:t>
      </w:r>
    </w:p>
    <w:p w14:paraId="3B7BF847" w14:textId="45B90270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Minimalny zakres tematyczny szkoleń dostępnych w projekcie (zakres może być</w:t>
      </w:r>
      <w:r w:rsidR="00A95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rozszerzony przez IP):</w:t>
      </w:r>
    </w:p>
    <w:p w14:paraId="1DF081EE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a) działalność gospodarcza w kontekście przepisów prawnych,</w:t>
      </w:r>
    </w:p>
    <w:p w14:paraId="2EB53B8A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b) księgowość oraz przepisy podatkowe i ZUS,</w:t>
      </w:r>
    </w:p>
    <w:p w14:paraId="79B9D9D2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c) reklama i inne działania promocyjne,</w:t>
      </w:r>
    </w:p>
    <w:p w14:paraId="69E6526F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d) inne źródła finansowania działalności gospodarczej,</w:t>
      </w:r>
    </w:p>
    <w:p w14:paraId="43F563FC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e) sporządzenie biznesplanu i jego realizacja.</w:t>
      </w:r>
    </w:p>
    <w:p w14:paraId="38099775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f) negocjacje biznesowe,</w:t>
      </w:r>
    </w:p>
    <w:p w14:paraId="63044655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g) pozyskanie i obsługa klienta,</w:t>
      </w:r>
    </w:p>
    <w:p w14:paraId="360B1B1F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h) radzenie sobie ze stresem i konfliktem.</w:t>
      </w:r>
    </w:p>
    <w:p w14:paraId="631C51D8" w14:textId="659F60DF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BD725" w14:textId="001A6F8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Realizacja wsparcia szkoleniowego, kierowanego do uczestników projektu powinna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obejmować dobór odpowiednich metod nauczania pozwalających na zdobycie wiedzy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z zakresu zakładania i prowadzenia działalności gospodarczej. Rekomenduje się częste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wykorzystanie sposobów aktywizujących uczestników np. wykorzystywanie programów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komputerowych, z których uczestnicy będą korzystać w prowadzonej działalności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gospodarczej, opracowywanie raportów obrazujących kondycję firmy, sporządzanie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prognoz oraz planów operacyjnych i strategicznych firmy. W efekcie uczestnicy powinni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nabyć wiedzę i praktyczne umiejętności, które będą wykorzystywać w prowadzonej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działalności gospodarczej.</w:t>
      </w:r>
    </w:p>
    <w:p w14:paraId="74D6CCF8" w14:textId="4AB193F8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Beneficjent obowiązkowo informuje uczestnika projektu o możliwości skorzystania z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Bazy Usług Rozwojowych, dostępnej na portalu: https://uslugirozwojowe.parp.gov.pl/"</w:t>
      </w:r>
    </w:p>
    <w:p w14:paraId="6F823F1A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Osoba skierowana do odbycia szkolenia jest zobowiązana m.in. do:</w:t>
      </w:r>
    </w:p>
    <w:p w14:paraId="255304FD" w14:textId="567BD094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a) uczestnictwa w szkoleniu, systematycznego realizowania programu i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przestrzegania regulaminu obowiązującego w ośrodku szkoleniowym,</w:t>
      </w:r>
    </w:p>
    <w:p w14:paraId="18BD1D4A" w14:textId="2C3D497F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ukończenia szkolenia i przystąpienia do egzaminu końcowego i zdanie go w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przewidzianym terminie,</w:t>
      </w:r>
    </w:p>
    <w:p w14:paraId="2A1953F6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c) każdorazowego usprawiedliwiania nieobecności na zajęciach.</w:t>
      </w:r>
    </w:p>
    <w:p w14:paraId="28B6C110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Wymagana jest frekwencja min. 80% całkowitego czasu trwania szkolenia. Nieobecność</w:t>
      </w:r>
    </w:p>
    <w:p w14:paraId="11023E06" w14:textId="204AB7DC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na szkoleniu może być usprawiedliwiona w określonych przypadkach np.: choroba,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wyjątkowe sytuacje losowe itp.</w:t>
      </w:r>
    </w:p>
    <w:p w14:paraId="2830FFAB" w14:textId="41AA5528" w:rsidR="00164798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Beneficjent zobowiązany jest do zapewnienia należytego dokumentowania przebiegu</w:t>
      </w:r>
      <w:r w:rsidR="00991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szkolenia oraz jego efektów z wykorzystaniem np. harmonogramu zajęć, listy obecności,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dziennika zajęć, dokumentacji egzaminacyjnej (np. wyniki testów wraz ze skalą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punktową), certyfikatów (zawierających tematykę i wymiar czasowy szkolenia), ankiet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oceniających jakość i przydatność szkolenia.</w:t>
      </w:r>
    </w:p>
    <w:p w14:paraId="67457DEA" w14:textId="3E91A54A" w:rsidR="00991B35" w:rsidRDefault="00991B35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EE5D7" w14:textId="7E0EBA69" w:rsidR="00991B35" w:rsidRPr="00991B35" w:rsidRDefault="00991B35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UDZIELENIE WSPARCIA FINANSOWEGO</w:t>
      </w:r>
    </w:p>
    <w:p w14:paraId="7ACD0C66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593EE7">
        <w:rPr>
          <w:rFonts w:ascii="Times New Roman" w:hAnsi="Times New Roman" w:cs="Times New Roman"/>
          <w:b/>
          <w:bCs/>
          <w:color w:val="FFFFFF"/>
          <w:sz w:val="24"/>
          <w:szCs w:val="24"/>
        </w:rPr>
        <w:t>5. UDZIELENIE WSPARCIA FINANSOWEGO</w:t>
      </w:r>
    </w:p>
    <w:p w14:paraId="2AE7B181" w14:textId="11354485" w:rsidR="00164798" w:rsidRPr="00991B35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Obowiązkowym elementem rekrutacji uczestnika ukierunkowanego na otworzenie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własnej działalności gospodarczej jest rozmowa (w tym również w uzasadnionych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przypadkach takich jak wystąpienie siły wyższej np. stan zagrożenia epidemicznego czy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stan epidemii, rozmowa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 formie chatu lub online) z doradcą zawodowym, której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celem jest weryfikacja predyspozycji kandydata (w tym np. osobowościowych,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poziomu motywacji) do samodzielnego prowadzenia działalności gospodarczej.</w:t>
      </w:r>
    </w:p>
    <w:p w14:paraId="00D9B0A8" w14:textId="1357B809" w:rsidR="00164798" w:rsidRPr="00991B35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Wsparcie finansowe jest przyznawane na podstawie Biznesplanu, którego wzór stanowi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załącznik nr 4 do Standardów.</w:t>
      </w:r>
    </w:p>
    <w:p w14:paraId="099912E8" w14:textId="1EB7C49E" w:rsidR="00164798" w:rsidRPr="00991B35" w:rsidRDefault="00164798" w:rsidP="00AA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Przez prowadzenie działalności gospodarczej rozumie się także udział w spółkach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cywilnych, jawnych oraz partnerskich. W ramach projektu możliwe jest uruchomienie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wyłącznie nowej działalności w formie: jednoosobowej działalności gospodarczej, spółki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cywilnej, jawnej lub partnerskiej, przy czym założenie spółki cywilnej, jawnej lub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partnerskiej możliwe jest wyłącznie pomiędzy uczestnikami tego samego projektu.</w:t>
      </w:r>
    </w:p>
    <w:p w14:paraId="7E0ED60C" w14:textId="439257D1" w:rsidR="00164798" w:rsidRPr="00991B35" w:rsidRDefault="00164798" w:rsidP="00AA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Wsparcie finansowe na rozpoczęcie działalności gospodarczej może zostać także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przyznane uczestnikowi projektu prowadzącemu wcześniej działalność zgodnie z art. 5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ust. 1 ustawy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dnia 6 marca 2018 r. Prawo przedsiębiorców</w:t>
      </w:r>
      <w:r w:rsidR="008B343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, który jednocześnie spełnia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pozostałe warunki udziału w projekcie.</w:t>
      </w:r>
    </w:p>
    <w:p w14:paraId="370A43AE" w14:textId="1A1EE075" w:rsidR="00164798" w:rsidRPr="00991B35" w:rsidRDefault="00164798" w:rsidP="00AA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Działalność gospodarcza założona w ramach projektu prowadzona jest na zasadach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określonych w ustawie Prawo przedsiębiorców.</w:t>
      </w:r>
    </w:p>
    <w:p w14:paraId="1FD34CF8" w14:textId="77777777" w:rsidR="00164798" w:rsidRPr="00991B35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Zasady udzielania wsparcia na rozpoczęcie działalności gospodarczej:</w:t>
      </w:r>
    </w:p>
    <w:p w14:paraId="1560CD13" w14:textId="60655428" w:rsidR="00164798" w:rsidRPr="00991B35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color w:val="000000"/>
          <w:sz w:val="24"/>
          <w:szCs w:val="24"/>
        </w:rPr>
        <w:t>a) wsparcie bezzwrotne na rozpoczęcie działalności gospodarczej jest przyznawane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wyłącznie w formie stawki jednostkowej (stawka jednostkowa na samozatrudnienie).</w:t>
      </w:r>
    </w:p>
    <w:p w14:paraId="3DA7FFFC" w14:textId="77777777" w:rsidR="00164798" w:rsidRPr="00991B35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color w:val="000000"/>
          <w:sz w:val="24"/>
          <w:szCs w:val="24"/>
        </w:rPr>
        <w:t>Obowiązująca kwota stawki jednostkowej na samozatrudnienie wynosi 23 050 PLN.</w:t>
      </w:r>
    </w:p>
    <w:p w14:paraId="304DC46F" w14:textId="6EA8B5FC" w:rsidR="00164798" w:rsidRPr="00991B35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color w:val="000000"/>
          <w:sz w:val="24"/>
          <w:szCs w:val="24"/>
        </w:rPr>
        <w:t>b) działalność gospodarcza rozpoczęta w ramach projektu musi być prowadzona przez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okres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co najmniej 12 miesięcy od dnia rozpoczęcia działalności gospodarczej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(zgodnie z aktualnym wpisem do CEIDG lub KRS). Do okresu prowadzenia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działalności gospodarczej zalicza się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przerwy w jej prowadzeniu z powodu choroby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lub korzystania ze świadczenia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rehabilitacyjnego,</w:t>
      </w:r>
    </w:p>
    <w:p w14:paraId="70DF371A" w14:textId="5E1EBAB0" w:rsidR="00164798" w:rsidRPr="00991B35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color w:val="000000"/>
          <w:sz w:val="24"/>
          <w:szCs w:val="24"/>
        </w:rPr>
        <w:t>c) osoby ubiegające się o przyznanie wsparcia finansowego należy objąć wsparciem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szkoleniowym wynikającym z ich potrzeb umożliwiającym uzyskanie wiedzy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i umiejętności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niezbędnych do sporządzenia biznesplanu oraz podjęcia i prowadzenia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działalności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gospodarczej</w:t>
      </w:r>
      <w:r w:rsidR="00730BAD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i jest rozliczane na podstawie rzeczywiście poniesionych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wydatków,</w:t>
      </w:r>
    </w:p>
    <w:p w14:paraId="33E9FCDD" w14:textId="3D5AA627" w:rsidR="00164798" w:rsidRPr="00991B35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color w:val="000000"/>
          <w:sz w:val="24"/>
          <w:szCs w:val="24"/>
        </w:rPr>
        <w:t>d) wsparcie w ramach projektu może być uzupełnione o wsparcie pomostowe w postaci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pomocy finansowej wypłacanej miesięcznie w kwocie nie większej niż równowartość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minimalnego wynagrodzenia za pracę</w:t>
      </w:r>
      <w:r w:rsidR="0000317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, obowiązującego na dzień złożenia wniosku o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dofinansowanie przez okres </w:t>
      </w:r>
      <w:r w:rsidR="006A5B21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AE3312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miesięcy od dnia rozpoczęcia prowadzenia 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działalności gospodarczej.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Wsparcie pomostowe ma charakter fakultatywny i jest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rozliczane na podstawie rzeczywiście poniesionych wydatków w kwotach netto.</w:t>
      </w:r>
    </w:p>
    <w:p w14:paraId="58B38D76" w14:textId="1837DD21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Z uczestnikiem projektu, którego Biznesplan został pozytywnie oceniony 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zaakceptowany, podpisywana jest umowa udzielenia wsparcia finansowego na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rozpoczęcie działalności gospodarczej w wysokości równej stawce jednostkowej, która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zawiera zobowiązanie do prowadzenia i utrzymania działalności przez co najmniej 12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miesięcy pod rygorem zwrotu środków.</w:t>
      </w:r>
    </w:p>
    <w:p w14:paraId="7B46BBEF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Projektodawca zobligowany jest do przedstawienia we wniosku o dofinansowanie</w:t>
      </w:r>
    </w:p>
    <w:p w14:paraId="63A4B862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informacji dotyczących:</w:t>
      </w:r>
    </w:p>
    <w:p w14:paraId="41426B7B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a) sposobu i trybu rekrutacji uczestników projektu</w:t>
      </w:r>
    </w:p>
    <w:p w14:paraId="2C222C65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b) zasad stosowania i rozliczania stawki jednostkowej</w:t>
      </w:r>
    </w:p>
    <w:p w14:paraId="360DE8F2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c) planowanego zakresu wsparcia szkoleniowego (w tym założenia programowe,</w:t>
      </w:r>
    </w:p>
    <w:p w14:paraId="138B0E66" w14:textId="0A1A2288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zakres tematyczny, metodyka nauczania, planowana liczba wykładowców, wymiar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godzinowy, liczebność grup, itp.)</w:t>
      </w:r>
    </w:p>
    <w:p w14:paraId="130BF0FB" w14:textId="79226ABE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d) obiektywnych i merytorycznych kryteriów rekrutacji uczestników projektu, którym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zostaną przyznane środki na założenie własnej działalności gospodarczej</w:t>
      </w:r>
    </w:p>
    <w:p w14:paraId="280B088F" w14:textId="7A45DF9C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e) sposobu i trybu monitorowania prawidłowości realizacji i wydatkowania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przyznanego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wsparcia, w tym zwłaszcza czy utworzona w ramach projektu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działalność gospodarcza jest rzeczywiście prowadzona</w:t>
      </w:r>
    </w:p>
    <w:p w14:paraId="4A541C02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f) informacji na temat sposobu przyznawania wsparcia pomostowego</w:t>
      </w:r>
    </w:p>
    <w:p w14:paraId="17C34C33" w14:textId="322AE9BF" w:rsidR="00164798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g) zasad odwołania się uczestnika projektu od negatywnej decyzji beneficjenta</w:t>
      </w:r>
    </w:p>
    <w:p w14:paraId="3356050D" w14:textId="77777777" w:rsidR="00C135E7" w:rsidRPr="00C135E7" w:rsidRDefault="00C135E7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34505" w14:textId="2B9E1F2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Beneficjent jest zobowiązany do opracowania w szczególności następujących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dokumentów i udostępnienia ich kandydatom do projektu / uczestnikom:</w:t>
      </w:r>
    </w:p>
    <w:p w14:paraId="1C3B8BB7" w14:textId="723D6B08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a) Regulaminu rekrutacji uczestników (minimalny zakres Regulaminu rekrutacji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uczestników stanowi Załącznik nr 1 do niniejszego dokumentu),</w:t>
      </w:r>
    </w:p>
    <w:p w14:paraId="446D1B47" w14:textId="50F1A611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b) Formularza rekrutacyjnego (minimalny zakres Formularza rekrutacyjnego stanowi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Załącznik nr 2 do niniejszego dokumentu),</w:t>
      </w:r>
    </w:p>
    <w:p w14:paraId="5A1CBCCD" w14:textId="08B3C7E3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c) Karty oceny formularza rekrutacyjnego - minimalny zakres Karty stanowi załącznik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 regulaminu rekrutacji,</w:t>
      </w:r>
    </w:p>
    <w:p w14:paraId="1B83D912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d) Formularza diagnozy potrzeb szkoleniowych,</w:t>
      </w:r>
    </w:p>
    <w:p w14:paraId="7A8124F7" w14:textId="546C6B51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e) Regulaminu przyznawania środków finansowych na założenie działalności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gospodarczej (minimalny zakres Regulaminu przyznawania środków finansowych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stanowi Załącznik nr 3 do niniejszego dokumentu),</w:t>
      </w:r>
    </w:p>
    <w:p w14:paraId="183B131F" w14:textId="3B101186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f) Wzoru Biznesplanu (minimalny zakres Wzoru Biznesplanu stanowi Załącznik nr 4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 niniejszego dokumentu),</w:t>
      </w:r>
    </w:p>
    <w:p w14:paraId="3B784FD4" w14:textId="1F4BB42B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g) Standardów oceny biznesplanu (określających jakie informacje/dane ujęte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w biznesplanach będą brane pod uwagę przy przyznawaniu punktów w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poszczególnych kryteriach),</w:t>
      </w:r>
    </w:p>
    <w:p w14:paraId="0F43E8DD" w14:textId="0B898DBD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h) Karty oceny biznesplanu (minimalny zakres Karty oceny biznesplanu stanowi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Załącznik nr 5 do niniejszego dokumentu),</w:t>
      </w:r>
    </w:p>
    <w:p w14:paraId="28C13386" w14:textId="65A0521D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lastRenderedPageBreak/>
        <w:t>i) Umowy o udzielenie wsparcia szkoleniowego zawieranej pomiędzy uczestnikiem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a beneficjentem (minimalny zakres Umowy stanowi Załącznik nr 8 do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niniejszego dokumentu).</w:t>
      </w:r>
    </w:p>
    <w:p w14:paraId="70EDF9FC" w14:textId="527B18D9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j) Umowy o udzielenie wsparcia finansowego zawieranej pomiędzy uczestnikiem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a beneficjentem (minimalny zakres Umowy stanowi Załącznik nr 6 do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niniejszego dokumentu),</w:t>
      </w:r>
    </w:p>
    <w:p w14:paraId="65819015" w14:textId="6DE2F5DC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k) Umowy o udzielenie wsparcia finansowego pomostowego zawieranej pomiędzy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uczestnikiem projektu a beneficjentem (minimalny zakres Umowy stanowi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Załącznik nr 7 do niniejszego dokumentu).</w:t>
      </w:r>
    </w:p>
    <w:p w14:paraId="78E3AFCC" w14:textId="6A176D6E" w:rsidR="00164798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Celem zastosowania wzorów jest standaryzacja konkursów prowadzonych przez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beneficjentów i świadczonych przez nich usług. Na etapie realizacji projektu beneficjent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może proponować zmiany w dokumentach mające na celu dostosowanie dokumentów do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założeń projektu (np. odnośnie trybu rekrutacji) oraz poprawę sytuacji uczestników. W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takiej sytuacji beneficjent jest zobowiązany przedstawić Instytucji Pośredniczącej (IP)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zestawienia zmian wprowadzonych do dokumentów będących załącznikami do Standardu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oraz uzyskać zgodę IP na ich wprowadzenie przed rozpoczęciem procedury rekrutacji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uczestników do projektu.</w:t>
      </w:r>
    </w:p>
    <w:p w14:paraId="1FCE0368" w14:textId="77777777" w:rsidR="00C135E7" w:rsidRDefault="00C135E7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5DA28" w14:textId="322900FB" w:rsidR="00C135E7" w:rsidRPr="00C135E7" w:rsidRDefault="00C135E7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REALIZACJI WSPARCIA</w:t>
      </w:r>
    </w:p>
    <w:p w14:paraId="51DC266F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C135E7">
        <w:rPr>
          <w:rFonts w:ascii="Times New Roman" w:hAnsi="Times New Roman" w:cs="Times New Roman"/>
          <w:b/>
          <w:bCs/>
          <w:color w:val="FFFFFF"/>
          <w:sz w:val="24"/>
          <w:szCs w:val="24"/>
        </w:rPr>
        <w:t>6. ZASADY REALIZACJI WSPARCIA</w:t>
      </w:r>
    </w:p>
    <w:p w14:paraId="05BB5DF3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Rekrutacja do projektu</w:t>
      </w:r>
    </w:p>
    <w:p w14:paraId="4930E830" w14:textId="40DCC2B3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Podczas procesu rekrutacji beneficjent zobowiązany jest przestrzegać zasad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bezstronności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i rzetelności. Wypełniając zasadę bezstronności, osoby uczestniczące w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procesie rekrutacji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i oceny formularzy zobowiązane są do złożenia oświadczenia, iż nie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łączy lub nie łączył ich:</w:t>
      </w:r>
    </w:p>
    <w:p w14:paraId="1733AB02" w14:textId="4DBC30C3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a) związek małżeński lub faktyczne pożycie, stosunek pokrewieństwa 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powinowactwa (w linii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prostej lub bocznej do II stopnia) lub</w:t>
      </w:r>
    </w:p>
    <w:p w14:paraId="2F64BA06" w14:textId="77777777" w:rsidR="00211F02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b) związek z tytułu przysposobienia, opieki i kurateli z żadnym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 kandydatów/kandydatek do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udziału w projekcie.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59D95E" w14:textId="08F4B8DD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a także, że:</w:t>
      </w:r>
    </w:p>
    <w:p w14:paraId="15BC5ED5" w14:textId="4A72F9D4" w:rsidR="00164798" w:rsidRPr="005D1D9F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5D1D9F">
        <w:rPr>
          <w:rFonts w:ascii="Times New Roman" w:hAnsi="Times New Roman" w:cs="Times New Roman"/>
          <w:sz w:val="24"/>
          <w:szCs w:val="24"/>
        </w:rPr>
        <w:t>nie pozostaje z kandydatem w takim stosunku prawnym lub faktycznym, że</w:t>
      </w:r>
      <w:r w:rsidR="00211F02" w:rsidRPr="005D1D9F">
        <w:rPr>
          <w:rFonts w:ascii="Times New Roman" w:hAnsi="Times New Roman" w:cs="Times New Roman"/>
          <w:sz w:val="24"/>
          <w:szCs w:val="24"/>
        </w:rPr>
        <w:t xml:space="preserve"> </w:t>
      </w:r>
      <w:r w:rsidRPr="005D1D9F">
        <w:rPr>
          <w:rFonts w:ascii="Times New Roman" w:hAnsi="Times New Roman" w:cs="Times New Roman"/>
          <w:sz w:val="24"/>
          <w:szCs w:val="24"/>
        </w:rPr>
        <w:t>może to budzić uzasadnione wątpliwości co do bezstronności danej osoby</w:t>
      </w:r>
    </w:p>
    <w:p w14:paraId="37E7289C" w14:textId="42EE2755" w:rsidR="00192FF3" w:rsidRPr="005D1D9F" w:rsidRDefault="00192FF3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F">
        <w:rPr>
          <w:rFonts w:ascii="Times New Roman" w:hAnsi="Times New Roman" w:cs="Times New Roman"/>
          <w:sz w:val="24"/>
          <w:szCs w:val="24"/>
        </w:rPr>
        <w:t xml:space="preserve">d) nie zachodzą jakiekolwiek przesłanki wynikające z Artykułu 61 Rozporządzenia Parlamentu Europejskiego i Rady (UE, </w:t>
      </w:r>
      <w:proofErr w:type="spellStart"/>
      <w:r w:rsidRPr="005D1D9F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Pr="005D1D9F">
        <w:rPr>
          <w:rFonts w:ascii="Times New Roman" w:hAnsi="Times New Roman" w:cs="Times New Roman"/>
          <w:sz w:val="24"/>
          <w:szCs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5D1D9F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Pr="005D1D9F">
        <w:rPr>
          <w:rFonts w:ascii="Times New Roman" w:hAnsi="Times New Roman" w:cs="Times New Roman"/>
          <w:sz w:val="24"/>
          <w:szCs w:val="24"/>
        </w:rPr>
        <w:t>) nr 966/2012.</w:t>
      </w:r>
    </w:p>
    <w:p w14:paraId="7B9DD728" w14:textId="70263686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W przypadku stwierdzenia którejś z zależności, o której mowa w pkt. 1, osoba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uczestnicząca w procesie rekrutacji i oceny formularzy zobowiązuje się do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niezwłocznego poinformowania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o tym fakcie Beneficjenta i wycofania się z oceny tego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projektu.</w:t>
      </w:r>
    </w:p>
    <w:p w14:paraId="6EE0D633" w14:textId="7793C82F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W ramach spełnienia/oceny zasady rzetelności beneficjent zobowiązany jest zapewnić,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iż proces rekrutacji jest dokumentowany i przeprowadzany zgodnie z wszystkimi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założonymi procedurami, a ścieżka audytu jest w pełni zachowana.</w:t>
      </w:r>
    </w:p>
    <w:p w14:paraId="363EC889" w14:textId="605430A8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Wyłączenie, o którym mowa w pkt 1, dotyczy również beneficjenta/partnera 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wykonawcy (uczestniczącego w procesie rekrutacji i oceny formularzy) oraz wszystkich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osób upoważnionych do składania wiążących oświadczeń woli w imieniu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beneficjenta/partnera lub wykonawcy.</w:t>
      </w:r>
    </w:p>
    <w:p w14:paraId="7C4BF00D" w14:textId="6B996A66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Regulamin rekrutacji uczestników musi zostać przygotowany na wzorze stanowiącym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do Standardu oraz dostosowany odpowiednio do zapisów wniosku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dofinansowanie. W szczególności powinien zawierać co najmniej następujące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elementy:</w:t>
      </w:r>
    </w:p>
    <w:p w14:paraId="5BBC197C" w14:textId="7B739A19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a) opis kryteriów kwalifikowalności uczestników (wybór grup docelowych wraz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 ewentualnym uzasadnieniem, spójny z zapisami wniosku o dofinansowanie);</w:t>
      </w:r>
    </w:p>
    <w:p w14:paraId="30709AD5" w14:textId="4B30D742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kryteria oceny formularzy rekrutacyjnych (elementy, które będą brane pod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uwagę w trakcie przeprowadzonej oceny);</w:t>
      </w:r>
    </w:p>
    <w:p w14:paraId="6AF09892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c) zasady oceny formularzy rekrutacyjnych;</w:t>
      </w:r>
    </w:p>
    <w:p w14:paraId="3CBE1F51" w14:textId="3D5E50B3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d) metodologię przyznawania punktacji w ramach poszczególnych kryteriów wraz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ze szczegółowym uzasadnieniem, w tym minimalny zakres opisu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uzasadniającego ocenę formularzy rekrutacyjnych oraz minimalną liczbę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punktów kwalifikujących uczestnika do udziału w projekcie (o ile mają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zastosowanie);</w:t>
      </w:r>
    </w:p>
    <w:p w14:paraId="7FDC4B16" w14:textId="04808A14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e) informację o wymaganiach wobec osób zaangażowanych w proces rekrutacji -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liczba członków komisji, wymagania co do ich kwalifikacji, doświadczenia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zawodowego. Kwalifikacje i doświadczenie osób wchodzących w skład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Komisji Rekrutacyjnej mogą mieć wpływ na rozpatrzenie ewentualnych skarg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dotyczących procesu rekrutacji do projektu;</w:t>
      </w:r>
    </w:p>
    <w:p w14:paraId="5DD436A7" w14:textId="3F434E22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f) opis elementu rekrutacji do projektu, jakim jest obligatoryjna rozmowa z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doradcą zawodowym, której celem będzie weryfikacja predyspozycji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kandydata (w tym np. osobowościowych, poziomu motywacji) do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samodzielnego założenia i prowadzenia działalności gospodarczej oraz</w:t>
      </w:r>
    </w:p>
    <w:p w14:paraId="3CF1C11C" w14:textId="3EC45B86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g) opis procedury odwoławczej na etapie rekrutacji do projektu.</w:t>
      </w:r>
    </w:p>
    <w:p w14:paraId="69D6C9E4" w14:textId="536E3465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Beneficjent ma obowiązek poinformowania kandydatów o przyjętych kryteriach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kwalifikacji do udziału w projekcie i udokumentować ten fakt poprzez podpisanie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stosownego oświadczenia przez kandydata.</w:t>
      </w:r>
    </w:p>
    <w:p w14:paraId="07E65C17" w14:textId="5524399E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Rekrutacją osób do projektu zajmuje się Komisja Rekrutacyjna, składająca się co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najmniej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 3 osób. Formularz rekrutacyjny wypełniony przez kandydata ubiegającego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się o udział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w projekcie podlega ocenie przez wybranego członka Komisji Rekrutacyjnej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– zgodnie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 zakresem przewidzianym w Karcie oceny formularza rekrutacyjnego.</w:t>
      </w:r>
    </w:p>
    <w:p w14:paraId="61E7C5B8" w14:textId="3777208F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Dokumenty nie powinny być odrzucane z uwagi na uchybienia formalne, wszelkie błędy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i braki winny zostać uzupełnione na etapie przyjmowania dokumentów w porozumieniu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z potencjalnymi kandydatami, zgodnie z procedurami określonymi przez beneficjenta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regulaminie rekrutacji.</w:t>
      </w:r>
    </w:p>
    <w:p w14:paraId="5496666A" w14:textId="7028D820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Beneficjent ma obowiązek podania do publicznej wiadomości (tj. co najmniej na swojej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stronie internetowej lub na oddzielnej stronie projektu) Regulaminu rekrutacji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uczestników wraz z załącznikami oraz planowanego terminu i miejsca naboru, na co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najmniej 7 dni roboczych przed dniem rozpoczęcia naboru dokumentów osób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ubiegających się o udział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projekcie.</w:t>
      </w:r>
    </w:p>
    <w:p w14:paraId="0DB7E799" w14:textId="023FB34D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Fakt przeprowadzenia rozmowy z doradcą zawodowym i jej zakres musi zostać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potwierdzony zarówno przez doradcę zawodowego, jak i kandydata na uczestnika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projektu.</w:t>
      </w:r>
    </w:p>
    <w:p w14:paraId="0A0E72A2" w14:textId="69F83D1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 ma obowiązek opublikowania ostatecznej listy osób zakwalifikowanych do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udziału w projekcie na swojej stronie internetowej, z poszanowaniem postanowień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przepisów dotyczących ochrony danych osobowych. Szczegółowe zasady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informowania kandydatów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poszczególnych etapach oceny w ramach rekrutacji zostały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określone w minimalnym wzorze Regulaminu rekrutacji.</w:t>
      </w:r>
    </w:p>
    <w:p w14:paraId="2CCF7404" w14:textId="14E96009" w:rsidR="00164798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Przez naruszenie zasad bezstronności i rzetelności należy rozumieć w szczególności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wszelkie odstępstwa od obowiązujących procedur, które mogą bezpośrednio wpłynąć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na brak obiektywizmu w trakcie rekrutacji uczestników projektu. IP jest uprawniona do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weryfikacji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sposobu rekrutacji w kontekście prawidłowości zastosowanych procedur. W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przypadku stwierdzenia naruszenia procedur wyniki rekrutacji mogą zostać anulowane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całości lub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części. W takim przypadku wydatki poniesione z tego tytułu finansowane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są ze środków własnych beneficjenta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15E2EE" w14:textId="77777777" w:rsidR="00211F02" w:rsidRPr="00211F02" w:rsidRDefault="00211F02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A27A72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Przyznanie wsparcia finansowego</w:t>
      </w:r>
    </w:p>
    <w:p w14:paraId="343F75DB" w14:textId="389504EE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 przygotowuje w szczególności następujące dokumenty, stanowiące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podstawę do udzielania wsparcia finansowego na rzecz uczestników projektu:</w:t>
      </w:r>
    </w:p>
    <w:p w14:paraId="01992A01" w14:textId="1BC5F956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2CEB7" w14:textId="5FFEE068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a) Regulamin przyznawania środków finansowych na rozpoczęcie działalności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 -minimalny zakres stanowi Załącznik nr 3 do niniejszego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dokumentu,</w:t>
      </w:r>
    </w:p>
    <w:p w14:paraId="1FF2CE90" w14:textId="5B170E6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b) Obowiązujący w ramach projektu wzór Biznesplanu - minimalny zakres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stanowi Załącznik nr 4 do niniejszego dokumentu,</w:t>
      </w:r>
    </w:p>
    <w:p w14:paraId="17587AC1" w14:textId="2413539B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c) Kartę oceny biznesplanu - minimalny zakres stanowi Załącznik nr 5 do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niniejszego dokumentu.</w:t>
      </w:r>
    </w:p>
    <w:p w14:paraId="574664BD" w14:textId="3768CE7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Regulamin przyznawania środków finansowych na rozpoczęcie działalności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 tj. wsparcia finansowego, finansowego wsparcia pomostowego,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szczególności musi zawierać:</w:t>
      </w:r>
    </w:p>
    <w:p w14:paraId="4293982D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a) informacje ogólne dotyczące projektu;</w:t>
      </w:r>
    </w:p>
    <w:p w14:paraId="3341D74E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b) opis form pomocy, z których mogą skorzystać uczestnicy projektu;</w:t>
      </w:r>
    </w:p>
    <w:p w14:paraId="51FD8FCD" w14:textId="04FE2E7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c) informacje o kwalifikacjach i wymaganiach wobec osób odpowiedzialnych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 dokonanie oceny merytorycznej złożonych Biznesplanów/wniosków o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wsparcie pomostowe;</w:t>
      </w:r>
    </w:p>
    <w:p w14:paraId="34BFC58E" w14:textId="491B814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d) zasady składania i rozpatrywania wniosków o ponowne rozpatrzenie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Biznesplanu/ wniosku o wsparcie pomostowe;</w:t>
      </w:r>
    </w:p>
    <w:p w14:paraId="6D407967" w14:textId="734C3966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e) warunki zawierania Umowy o udzielenie wsparcia finansowego, w tym kwestie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związane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 ustanowieniem zabezpieczenia (wzór Umowy o udzielenie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wsparcia finansowego stanowi Załącznik nr 6 do niniejszego dokumentu);</w:t>
      </w:r>
    </w:p>
    <w:p w14:paraId="53CD5491" w14:textId="2DC78B59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f) opis procedury informacyjnej, w tym zakres informacji udostępnianych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uczestnikom projektu o osobach dokonujących oceny;</w:t>
      </w:r>
    </w:p>
    <w:p w14:paraId="2B2D8BBC" w14:textId="4D52D00E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g) formy dokumentowania faktu prowadzenia działalności gospodarczej w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wymaganym okresie;</w:t>
      </w:r>
    </w:p>
    <w:p w14:paraId="0D56727B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h) warunki przyznawania wsparcia pomostowego;</w:t>
      </w:r>
    </w:p>
    <w:p w14:paraId="5B802ACB" w14:textId="4E42F80A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i) warunki zawierania Umowy o udzielenie finansowego wsparcia pomostowego,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tym kwestie związane z ustanowieniem zabezpieczenia (wzór ww. umowy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stanowi Załącznik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nr 7 do niniejszego dokumentu).</w:t>
      </w:r>
    </w:p>
    <w:p w14:paraId="0BB8FC19" w14:textId="29781D8E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Podstawą przyznania środków finansowych na rozpoczęcie działalności gospodarczej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jest Biznesplan złożony przez uczestnika projektu oraz zatwierdzony przez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beneficjenta, który zawiera co najmniej:</w:t>
      </w:r>
    </w:p>
    <w:p w14:paraId="52AC04A0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a) opis planowanego przedsięwzięcia,</w:t>
      </w:r>
    </w:p>
    <w:p w14:paraId="7F6383BD" w14:textId="6169BB19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b) szacunkowy budżet przedsięwzięcia</w:t>
      </w:r>
      <w:r w:rsidR="001F2EA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(tj. ogólne kategorie wydatków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niezbędne do poniesienia w celu rozpoczęcia działalności gospodarczej,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szacowane przychody z działalności gospodarczej oraz wszystkie planowane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źródła finansowania uruchamianego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przedsięwzięcia, w tym inne niż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wnioskowana dotacja (np. pożyczki, środki własne itp.));</w:t>
      </w:r>
    </w:p>
    <w:p w14:paraId="20E53FDE" w14:textId="3E14BF6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c) plan marketingowy, w tym opis rynku, na który planowane jest wejście z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uruchamianą działalnością (ze szczególnym uwzględnieniem potrzeb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potencjalnych klientów) oraz konkurencji na rynku;</w:t>
      </w:r>
    </w:p>
    <w:p w14:paraId="15CFDD3A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d) harmonogram realizacji zaplanowanych działań.</w:t>
      </w:r>
    </w:p>
    <w:p w14:paraId="3DC7A228" w14:textId="02CA153D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Właściwa (punktowa) ocena Biznesplanów dokonywana jest przez dwóch ekspertów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niezależnych (ekspertem niezależnym, dokonującym oceny merytorycznej 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oceniającym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punktowo - nie może być osoba pełniąca funkcję eksperta dotacyjnego w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projekcie, tj. tego, który służył pomocą przy wypełnianiu Biznesplanu).</w:t>
      </w:r>
    </w:p>
    <w:p w14:paraId="0D21B09E" w14:textId="1DAA6E84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Kandydat na eksperta dotacyjnego / eksperta niezależnego musi posiadać adekwatne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 specyfiki projektu oraz swoich obowiązków: wykształcenie, kwalifikacje i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doświadczenie zawodowe. Beneficjent musi określić w Regulaminie przyznawania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środków finansowych na założenie działalności gospodarczej minimalne wymagania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wobec ekspertów dotacyjnych / ekspertów niezależnych.</w:t>
      </w:r>
    </w:p>
    <w:p w14:paraId="3BC2159E" w14:textId="14D76FB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 jest zobowiązany do wyznaczenia osoby (np. Koordynatora/Kierownika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projektu), która będzie m.in. uprawniona do całościowej weryfikacji formalnej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poprawności sporządzenia Kart oceny Biznesplanu/ wniosku o wsparcie pomostowe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oraz zgodności przebiegu procesu oceny z procedurami.</w:t>
      </w:r>
    </w:p>
    <w:p w14:paraId="6149FC3F" w14:textId="7A326661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Podczas przyznawania środków finansowych w ramach projektu beneficjent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zobowiązany jest przestrzegać zasad bezstronności i rzetelności. Przez naruszenie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zasad bezstronności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i rzetelności należy rozumieć w szczególności wszelkie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odstępstwa od obowiązujących procedur, które mogą bezpośrednio wpłynąć na brak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obiektywizmu na etapie przyznania środków finansowych na założenie własnej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 gospodarczej.</w:t>
      </w:r>
    </w:p>
    <w:p w14:paraId="2A2BF724" w14:textId="3E9911FF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Z uczestnikiem projektu, którego biznesplan został pozytywnie oceniony i</w:t>
      </w:r>
      <w:r w:rsidR="008D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zaakceptowany, podpisywana jest Umowa o udzielenie wsparcia finansowego</w:t>
      </w:r>
      <w:r w:rsidR="008D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zawierana pomiędzy uczestnikiem a beneficjentem (wzór minimalny umowy stanowi</w:t>
      </w:r>
      <w:r w:rsidR="008D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Załącznik nr 6 do niniejszego dokumentu) w wysokości równej stawce jednostkowej,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która zawiera zobowiązanie do rzeczywistego prowadzenia i utrzymania działalności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przez co najmniej 12 miesięcy</w:t>
      </w:r>
      <w:r w:rsidR="006C475B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pod rygorem zwrotu środków.</w:t>
      </w:r>
    </w:p>
    <w:p w14:paraId="7E8E98F0" w14:textId="5E054F62" w:rsidR="00164798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Uczestnik przed podpisaniem Umowy o udzielenie wsparcia finansowego rejestruje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działalność gospodarczą.</w:t>
      </w:r>
    </w:p>
    <w:p w14:paraId="0CC33840" w14:textId="77777777" w:rsidR="00FB5CDD" w:rsidRPr="00211F02" w:rsidRDefault="00FB5CDD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29553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Zawarcie umowy o udzielenie wsparcia pomostowego</w:t>
      </w:r>
    </w:p>
    <w:p w14:paraId="1DB10478" w14:textId="2621B83E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Wsparcie pomostowe w postaci finansowej udzielane jest wyłącznie tym uczestnikom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projektu, którzy w ramach projektu otrzymali wsparcie finansowe w postaci stawki na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samozatrudnienie - na podstawie Umowy o udzielenie finansowego wsparcia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pomostowego (minimalny wzór ww. umowy stanowi Załącznik nr 7 do niniejszego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dokumentu).</w:t>
      </w:r>
    </w:p>
    <w:p w14:paraId="62C36781" w14:textId="5B5BD28A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Finansowe wsparcie pomostowe stanowi bezzwrotną pomoc kapitałową co do zasady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przyznawaną w formie comiesięcznych transz w kwocie nie większej niż równowartość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minimalnego wynagrodzenia, o którym mowa w przepisach o minimalnym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wynagrodzeniu za pracę, obowiązującego na dzień 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>złożenia wniosku o dofinansowanie projektu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3A5F07" w14:textId="4BCF0930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. Wsparcie pomostowe jest przyznawane wyłącznie w kwocie netto (bez podatku VAT)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 wysokości o której mowa w pkt. 2.</w:t>
      </w:r>
    </w:p>
    <w:p w14:paraId="445B284D" w14:textId="7A8E93C4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Wsparcie pomostowe jest kwalifikowalne na podstawie rozliczenia przedkładanego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przez uczestnika, zawierającego zestawienie poniesionych wydatków, sporządzonego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w oparciu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 dokumenty księgowe, przy czym beneficjent ma prawo żądać wglądu 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dokumenty księgowe ujęte w rozliczeniu.</w:t>
      </w:r>
    </w:p>
    <w:p w14:paraId="655F9917" w14:textId="667CF10E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Wsparcie to może zostać przeznaczone na pokrycie wydatków koniecznych do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poniesienia w pierwszym okresie prowadzenia działalności gospodarczej, w tym m.in.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kosztów ZUS, podatku oraz opłat administracyjnych związanych z prowadzoną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działalnością. Katalog tych wydatków będzie umieszczony w Regulaminie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przyznawania środków finansowych na założenie własnej działalności gospodarczej.</w:t>
      </w:r>
    </w:p>
    <w:p w14:paraId="15797D34" w14:textId="7635F29E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Wsparcie pomostowe przyznawane jest na wniosek uczestnika projektu składany do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beneficjenta, na okres </w:t>
      </w:r>
      <w:r w:rsidR="006A5B21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AE3312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miesięcy liczonych od dnia rozpoczęcia działalności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gospodarczej. Decyzję o przyznaniu wsparcia pomostowego podejmuje beneficjent,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który wypłaca środki uczestnikowi projektu z puli środków zarezerwowanych na ten cel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projekcie. Beneficjent uzasadnia na piśmie decyzję o przyznaniu/odmowie wsparcia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pomostowego i podpisuje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 uczestnikiem projektu Umowę o udzielenie finansowego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wsparcia pomostowego, która określa w szczególności wartość i warunki wypłaty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środków (w tym ewentualnie warunki refundacji części transz).</w:t>
      </w:r>
    </w:p>
    <w:p w14:paraId="31FD4357" w14:textId="6C725CC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Szczegółowe warunki udzielania wsparcia pomostowego muszą być uregulowane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Regulaminie przyznawania środków finansowych na rozpoczęcie działalności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gospodarczej, opracowanym przez beneficjenta.</w:t>
      </w:r>
    </w:p>
    <w:p w14:paraId="5C0D1D99" w14:textId="1D13150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54ADF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udzielania pomocy publicznej</w:t>
      </w:r>
    </w:p>
    <w:p w14:paraId="77991DF4" w14:textId="7A5DD28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Pomoc w ramach Działania stanowi pomoc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i jest ona udzielana na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podstawie Rozporządzenia Komisji (UE) nr 1407/2013 z dnia 18 grudnia 2013 roku 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sprawie stosowania art. 107 i 108 Traktatu o funkcjonowaniu Unii Europejskiej do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pomocy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(Dz. Urz. UE L 352 z 24.12.2013 r., str.1) oraz Rozporządzenia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Ministra Infrastruktury i Rozwoju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w sprawie udzielania pomocy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oraz pomocy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publicznej w ramach programów operacyjnych finansowanych z Europejskiego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Funduszu Społecznego na lata 2014-2020.</w:t>
      </w:r>
    </w:p>
    <w:p w14:paraId="66731F5F" w14:textId="1D84EBA0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Za datę przyznania pomocy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uznaje się daty podpisania poszczególnych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umów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przyznanie: dotacji, finansowego wsparcia pomostowego, zawieranych między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beneficjentem, a uczestnikiem projektu. Umowy powinny precyzyjnie określać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wysokość środków, jakie otrzyma dany beneficjent pomocy w ramach projektu.</w:t>
      </w:r>
    </w:p>
    <w:p w14:paraId="199162A8" w14:textId="5797804B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Podmiot udzielający pomocy publicznej (beneficjent) ma obowiązek zweryfikowania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zarówno warunków otrzymania wartości wsparcia przez uczestnika projektu, który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uruchomił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działalność gospodarczą (limit), jak i innych przedstawianych informacji, 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tym Formularza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informacji przedstawianych przy ubieganiu się o pomoc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mocy rozporządzenia Rady Ministrów z dnia 24 października 2014 r. zmieniające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rozporządzenie w sprawie zakresu informacji przedstawianych przez podmiot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ubiegający się o pomoc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(Dz. U. 2014 poz. 1543)", zgodnie ze wzorem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określonym w załączniku do Rozporządzenia Rady Ministrów z dnia 24 października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2014 r. zmieniające rozporządzenie w sprawie zaświadczeń o pomocy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pomocy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 rolnictwie lub rybołówstwie (Dz. U. 2014 poz. 1550),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a także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przygotowanie i przedstawienie sprawozdań o udzielonej pomocy publicznej, zgodnie z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Rozporządzeniem Rady Ministrów z dnia 7 sierpnia 2008 r. w sprawie sprawozdań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udzielonej pomocy publicznej, informacji o nieudzieleniu takiej pomocy oraz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sprawozdań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 zaległościach przedsiębiorców we wpłatach świadczeń należnych na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rzecz sektora finansów publicznych oraz Rozporządzenia Ministra Infrastruktury 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Rozwoju z dnia 2 lipca 2015 r.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w sprawie udzielania pomocy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oraz pomocy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publicznej w ramach programów operacyjnych finansowanych z Europejskiego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Funduszu Społecznego na lata 2014-2020.</w:t>
      </w:r>
    </w:p>
    <w:p w14:paraId="78603B87" w14:textId="6A21A3BF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 przed udzieleniem pomocy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jest zobowiązany do zweryfikowania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systemie SUDOP (System Udostępniania Danych o Pomocy Publicznej) danych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dotyczących wszystkich uczestników projektu. Potwierdzenie dokonania przedmiotowej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weryfikacji powinno znajdować się w dokumentacji poszczególnych osób.</w:t>
      </w:r>
    </w:p>
    <w:p w14:paraId="55D34F81" w14:textId="2793C2CF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Środki finansowe na założenie własnej działalności gospodarczej traktowane są jako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pomoc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udzieloną w pełnej wartości, co oznacza, że jej wysokość nie jest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weryfikowana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i nie podlega ewentualnej korekcie.</w:t>
      </w:r>
    </w:p>
    <w:p w14:paraId="2B29F862" w14:textId="6AA552AB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Jeżeli w wyniku rozliczenia finansowego wsparcia pomostowego uczestnik przedstawi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dokumenty świadczące o wykorzystaniu mniejszej kwoty, niż wartość zapisana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zaświadczeniu, beneficjent zobligowany jest do wydania korekty zaświadczenia, 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którym mowa w art. 5 pkt. 3a (ustawy z dnia 30 kwietnia 2004 r. o postępowaniu 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sprawach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dotyczących pomocy publicznej), w którym wskazuje właściwą wartość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pomocy oraz stwierdza utratę ważności poprzedniego zaświadczenia.</w:t>
      </w:r>
    </w:p>
    <w:p w14:paraId="1D46749D" w14:textId="0D2CE63D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 przypadku aktualizacji zaświadczenia, beneficjent zobligowany jest do dokonania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korekty danych w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SHRiMP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(System Harmonogramowania Rejestracji i Monitorowania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Pomocy): http://shrimp.uokik.gov.pl/.</w:t>
      </w:r>
    </w:p>
    <w:p w14:paraId="10A9A9FB" w14:textId="6361514C" w:rsidR="00164798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Wartość udzielonej pomocy de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>, stanowiącej finansowe wsparcie pomostowe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należy zdyskontować. Zasady dyskontowania określa Rozporządzenie Rady Ministrów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11 sierpnia 2004 r. w sprawie szczegółowego sposobu obliczania wartości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pomocy publicznej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lastRenderedPageBreak/>
        <w:t>udzielanej w różnych formach. W tym przypadku wartość pomocy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jest ustalana jako Ekwiwalent Dotacji Brutto (EDB). W przypadku zmiany wartości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udzielonej pomocy należy dokonać ponownego jej zdyskontowania wskazując w pozycji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„wartość płatności dokonywanej w okresie, dla którego dokonuje się dyskontowania”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rzeczywistą wartość przyznanej pomocy.</w:t>
      </w:r>
    </w:p>
    <w:p w14:paraId="074604F7" w14:textId="77777777" w:rsidR="0039192B" w:rsidRDefault="0039192B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C324B" w14:textId="5AE63BC0" w:rsidR="0039192B" w:rsidRPr="0039192B" w:rsidRDefault="0039192B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ZASTOSOWANIE STAWKI JEDNOSTKOWEJ</w:t>
      </w:r>
    </w:p>
    <w:p w14:paraId="57EAB369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211F02">
        <w:rPr>
          <w:rFonts w:ascii="Times New Roman" w:hAnsi="Times New Roman" w:cs="Times New Roman"/>
          <w:b/>
          <w:bCs/>
          <w:color w:val="FFFFFF"/>
          <w:sz w:val="24"/>
          <w:szCs w:val="24"/>
        </w:rPr>
        <w:t>7. ZASTOSOWANIE STAWKI JEDNOSTKOWEJ</w:t>
      </w:r>
    </w:p>
    <w:p w14:paraId="15B6911E" w14:textId="2C99052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Z uczestnikiem projektu, którego biznesplan został pozytywnie oceniony i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zaakceptowany, podpisywana jest Umowa o udzielenie wsparcia finansowego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(minimalny wzór umowy stanowi Załącznik nr 6 do niniejszego dokumentu) w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wysokości równej stawce jednostkowej, która zawiera zobowiązanie do rzeczywistego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prowadzenia i utrzymania działalności przez co najmniej 12 miesięcy pod rygorem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zwrotu środków.</w:t>
      </w:r>
    </w:p>
    <w:p w14:paraId="49AAC9F8" w14:textId="0C87E482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 podpisaniu umowy z uczestnikiem następuje wypłata środków w wysokości stawki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jednostkowej określonej w Wytycznych w zakresie realizacji przedsięwzięć z udziałem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środków Europejskiego Funduszu Społecznego w obszarze rynku pracy na lata 2014-2020.</w:t>
      </w:r>
    </w:p>
    <w:p w14:paraId="0ABCDC5B" w14:textId="2778AF0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Stawka jednostkowa jest wykazana we wniosku o płatność przez beneficjenta jako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wydatek kwalifikowalny po jej wypłaceniu na rzecz uczestnika. Stawka jednostkowa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jest kwalifikowalna jeżeli osiągnięty zostanie określony dla niej wskaźnik </w:t>
      </w:r>
      <w:r w:rsidRPr="00211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liczba osób,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które podjęły działalność gospodarczą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, a beneficjent będzie posiadał dokumenty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niezbędne do rozliczenia stawki jednostkowej potwierdzające rozpoczęcie działalności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gospodarczej.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przypadku gdy działalność gospodarcza nie zostanie rozpoczęta lub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nie został zachowany minimalny okres utrzymania działalności gospodarczej,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wypłacona uczestnikowi kwota podlega zwrotowi.</w:t>
      </w:r>
    </w:p>
    <w:p w14:paraId="5C97605B" w14:textId="6969B540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Stawka jednostkowa jest rozliczana jako kwalifikowalna zgodnie z następującymi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założeniami, które są uwzględniane w umowie o dofinansowanie zawartej z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beneficjentem:</w:t>
      </w:r>
    </w:p>
    <w:p w14:paraId="76FC34B5" w14:textId="25B0B39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a) nazwa wskaźnika rozliczającego stawkę jednostkową to: Liczba osób, które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podjęły działalność gospodarczą</w:t>
      </w:r>
    </w:p>
    <w:p w14:paraId="461EEDD1" w14:textId="2CC25A0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b) definicja wskaźnika rozliczającego stawkę jednostkową to: Do osiągniecia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wskaźnika można wliczyć osobę (uczestnika projektu EFS), która łącznie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spełnia następujące warunki:</w:t>
      </w:r>
    </w:p>
    <w:p w14:paraId="2B965374" w14:textId="1966DA04" w:rsidR="00164798" w:rsidRPr="00401012" w:rsidRDefault="00164798" w:rsidP="004010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zarejestrowała działalność w </w:t>
      </w:r>
      <w:proofErr w:type="spellStart"/>
      <w:r w:rsidRPr="00401012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 lub KRS</w:t>
      </w:r>
    </w:p>
    <w:p w14:paraId="79CF1B2B" w14:textId="797F787B" w:rsidR="00164798" w:rsidRPr="00401012" w:rsidRDefault="00164798" w:rsidP="004010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012">
        <w:rPr>
          <w:rFonts w:ascii="Times New Roman" w:hAnsi="Times New Roman" w:cs="Times New Roman"/>
          <w:color w:val="000000"/>
          <w:sz w:val="24"/>
          <w:szCs w:val="24"/>
        </w:rPr>
        <w:t>podpisała umowę dofinansowania podjęcia działalności gospodarczej</w:t>
      </w:r>
      <w:r w:rsidR="00B60BBB"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opisanej </w:t>
      </w:r>
      <w:r w:rsidR="000E2A30" w:rsidRPr="004010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012">
        <w:rPr>
          <w:rFonts w:ascii="Times New Roman" w:hAnsi="Times New Roman" w:cs="Times New Roman"/>
          <w:color w:val="000000"/>
          <w:sz w:val="24"/>
          <w:szCs w:val="24"/>
        </w:rPr>
        <w:t>w biznesplanie, zawierającą zobowiązanie do prowadzenia</w:t>
      </w:r>
      <w:r w:rsidR="00B60BBB"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012">
        <w:rPr>
          <w:rFonts w:ascii="Times New Roman" w:hAnsi="Times New Roman" w:cs="Times New Roman"/>
          <w:color w:val="000000"/>
          <w:sz w:val="24"/>
          <w:szCs w:val="24"/>
        </w:rPr>
        <w:t>działalności nieprzerwanie przez minimalny okres 12 miesięcy oraz</w:t>
      </w:r>
    </w:p>
    <w:p w14:paraId="017CC833" w14:textId="213DACD5" w:rsidR="00164798" w:rsidRPr="00401012" w:rsidRDefault="00164798" w:rsidP="004010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012">
        <w:rPr>
          <w:rFonts w:ascii="Times New Roman" w:hAnsi="Times New Roman" w:cs="Times New Roman"/>
          <w:color w:val="000000"/>
          <w:sz w:val="24"/>
          <w:szCs w:val="24"/>
        </w:rPr>
        <w:t>otrzymała środki od beneficjenta na podjęcie działalności gospodarczej</w:t>
      </w:r>
      <w:r w:rsidR="00B60BBB"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012">
        <w:rPr>
          <w:rFonts w:ascii="Times New Roman" w:hAnsi="Times New Roman" w:cs="Times New Roman"/>
          <w:color w:val="000000"/>
          <w:sz w:val="24"/>
          <w:szCs w:val="24"/>
        </w:rPr>
        <w:t>w wysokości wynikającej ze stawki jednostkowej</w:t>
      </w:r>
    </w:p>
    <w:p w14:paraId="78C31C4D" w14:textId="23FEAA54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c) dokumentami niezbędnymi do rozliczenia stawki na etapie udzielenia wsparcia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– podjęcie działalności gospodarczej są:</w:t>
      </w:r>
    </w:p>
    <w:p w14:paraId="5760E91D" w14:textId="28CB8E8D" w:rsidR="00164798" w:rsidRPr="00401012" w:rsidRDefault="00164798" w:rsidP="004010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potwierdzenie wpisu do </w:t>
      </w:r>
      <w:proofErr w:type="spellStart"/>
      <w:r w:rsidRPr="00401012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 albo KRS o rozpoczęciu działalności</w:t>
      </w:r>
      <w:r w:rsidR="00730101"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012">
        <w:rPr>
          <w:rFonts w:ascii="Times New Roman" w:hAnsi="Times New Roman" w:cs="Times New Roman"/>
          <w:color w:val="000000"/>
          <w:sz w:val="24"/>
          <w:szCs w:val="24"/>
        </w:rPr>
        <w:t>gospodarczej wraz z datą jej rozpoczęcia</w:t>
      </w:r>
    </w:p>
    <w:p w14:paraId="7D693DF5" w14:textId="0BFE5D2E" w:rsidR="00164798" w:rsidRPr="00401012" w:rsidRDefault="00164798" w:rsidP="004010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012">
        <w:rPr>
          <w:rFonts w:ascii="Times New Roman" w:hAnsi="Times New Roman" w:cs="Times New Roman"/>
          <w:color w:val="000000"/>
          <w:sz w:val="24"/>
          <w:szCs w:val="24"/>
        </w:rPr>
        <w:t>umowa o udzielenie wsparcia finansowego na założenie działalności</w:t>
      </w:r>
      <w:r w:rsidR="00730101"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012">
        <w:rPr>
          <w:rFonts w:ascii="Times New Roman" w:hAnsi="Times New Roman" w:cs="Times New Roman"/>
          <w:color w:val="000000"/>
          <w:sz w:val="24"/>
          <w:szCs w:val="24"/>
        </w:rPr>
        <w:t>gospodarczej</w:t>
      </w:r>
    </w:p>
    <w:p w14:paraId="13EC0E21" w14:textId="7177A37D" w:rsidR="00164798" w:rsidRPr="00401012" w:rsidRDefault="00164798" w:rsidP="004010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012">
        <w:rPr>
          <w:rFonts w:ascii="Times New Roman" w:hAnsi="Times New Roman" w:cs="Times New Roman"/>
          <w:color w:val="000000"/>
          <w:sz w:val="24"/>
          <w:szCs w:val="24"/>
        </w:rPr>
        <w:t>kopia potwierdzenia przelewu dofinansowania na rachunek uczestnika</w:t>
      </w:r>
      <w:r w:rsidR="00730101"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012">
        <w:rPr>
          <w:rFonts w:ascii="Times New Roman" w:hAnsi="Times New Roman" w:cs="Times New Roman"/>
          <w:color w:val="000000"/>
          <w:sz w:val="24"/>
          <w:szCs w:val="24"/>
        </w:rPr>
        <w:t>projektu wskazany w umowie dofinansowania podjęcia działalności</w:t>
      </w:r>
      <w:r w:rsidR="00730101" w:rsidRPr="0040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012">
        <w:rPr>
          <w:rFonts w:ascii="Times New Roman" w:hAnsi="Times New Roman" w:cs="Times New Roman"/>
          <w:color w:val="000000"/>
          <w:sz w:val="24"/>
          <w:szCs w:val="24"/>
        </w:rPr>
        <w:t>gospodarczej</w:t>
      </w:r>
    </w:p>
    <w:p w14:paraId="2153BF3C" w14:textId="0AAA8438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d) dokumentami niezbędnymi do rozliczenia stawki na etapie po zakończeniu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minimalnego okresu utrzymania działalności gospodarczej są potwierdzenia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nieprzerwanego prowadzenia działalności gospodarczej w wymaganym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okresie (na podstawie informacji zawartych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albo KRS), które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podlegają archiwizacji przez beneficjenta</w:t>
      </w:r>
    </w:p>
    <w:p w14:paraId="59765BD6" w14:textId="7599BEA4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e) obowiązkami beneficjenta w okresie trwania minimalnego okresu utrzymania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miejsca pracy jest kontrola prowadzonej działalności gospodarczej oraz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pozyskanie przez beneficjenta potwierdzenia opłacania przez uczestnika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projektu EFS składek ZUS</w:t>
      </w:r>
    </w:p>
    <w:p w14:paraId="6588EC3A" w14:textId="5522DCAA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Warunkiem kwalifikowalności stawki jednostkowej jest utrzymanie działalności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 przez minimalny wymagany okres (12 m-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>) oraz potwierdzenie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prowadzenia przez uczestnika projektu dofinansowanej działalności gospodarczej.</w:t>
      </w:r>
    </w:p>
    <w:p w14:paraId="0DB689B7" w14:textId="7A757F08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Beneficjent, ani uczestnik projektu (odbiorca wsparcia), nie mają obowiązku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gromadzenia ani opisywania dokumentów księgowych w ramach projektu na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potwierdzenie poniesienia wydatków rozliczanych stawką jednostkową – gromadzone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są wyłącznie te dokumenty, które są niezbędne do rozliczenia stawki jednostkowej 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uznania jej za kwalifikowalną.</w:t>
      </w:r>
    </w:p>
    <w:p w14:paraId="2E0A7DAA" w14:textId="75506FD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Brak konieczności gromadzenia i opisywania dokumentów księgowych na potrzeby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rozliczeń przyznanego w ramach projektu dofinansowania oraz ewentualnej kontroli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na miejscu nie oznacza, że podmiot nie jest zobowiązany do przestrzegania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przepisów i wymogów wynikających z przepisów prawa powszechnie obowiązującego,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np. podatkowych, rachunkowych oraz innych regulacji związanych z prowadzeniem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 gospodarczej.</w:t>
      </w:r>
    </w:p>
    <w:p w14:paraId="5F966475" w14:textId="08DED782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 okresie trwałości wsparcia beneficjent przeprowadza co najmniej jedną kontrolę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każdej dofinansowanej w projekcie działalności gospodarczej w celu potwierdzenia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prowadzenia działalności gospodarczej przez wymagany okres. Kontrole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przeprowadzane są nie później niż przed złożeniem końcowego wniosku o płatność.</w:t>
      </w:r>
    </w:p>
    <w:p w14:paraId="2C5E0B31" w14:textId="2052FC18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Celem kontroli jest ustalenie, czy dofinansowana działalność gospodarcza jest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rzeczywiście prowadzona, a nie sprawdzenie prawidłowości prowadzonej działalności.</w:t>
      </w:r>
    </w:p>
    <w:p w14:paraId="43FD6EC6" w14:textId="52C626C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Podczas rozliczania udzielonego dofinansowania, a także podczas kontroli nie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weryfikowane pojedyncze dokumenty księgowe dotyczące wydatków wskazanych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biznesplanie.</w:t>
      </w:r>
    </w:p>
    <w:p w14:paraId="2F96A4F2" w14:textId="11BC1B24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Z czynności kontrolnych winien zostać sporządzony pisemny protokół, podpisany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przez obie strony. Niniejszy dokument winien zostać włączony do dokumentacji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projektowej. Powinien on obejmować informacje co najmniej o: dacie przeprowadzenia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czynności kontrolnych, osobach biorących w nich udział, zakresie przeprowadzonej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weryfikacji oraz dokonanych ustaleniach. Kwestia wywiązywania się Beneficjenta z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ww. obowiązku może być przedmiotem kontroli IP.</w:t>
      </w:r>
    </w:p>
    <w:p w14:paraId="4142AD8F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 musi określić w umowie o udzielenie wsparcia finansowego na założenie</w:t>
      </w:r>
    </w:p>
    <w:p w14:paraId="40CE5D70" w14:textId="16C9E6E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 gospodarczej zabezpieczenie zwrotu otrzymanego wsparcia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przypadku niedotrzymania warunków umowy dotyczącej jego przyznania. Formami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zabezpieczenia zwrotu przez uczestnika środków otrzymanych na rozpoczęcie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 gospodarczej mogą być w szczególności: poręczenie, weksel własny,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weksel z poręczeniem wekslowym (</w:t>
      </w:r>
      <w:proofErr w:type="spellStart"/>
      <w:r w:rsidRPr="00211F02">
        <w:rPr>
          <w:rFonts w:ascii="Times New Roman" w:hAnsi="Times New Roman" w:cs="Times New Roman"/>
          <w:color w:val="000000"/>
          <w:sz w:val="24"/>
          <w:szCs w:val="24"/>
        </w:rPr>
        <w:t>aval</w:t>
      </w:r>
      <w:proofErr w:type="spellEnd"/>
      <w:r w:rsidRPr="00211F02">
        <w:rPr>
          <w:rFonts w:ascii="Times New Roman" w:hAnsi="Times New Roman" w:cs="Times New Roman"/>
          <w:color w:val="000000"/>
          <w:sz w:val="24"/>
          <w:szCs w:val="24"/>
        </w:rPr>
        <w:t>), gwarancja bankowa, zastaw na prawach lub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rzeczach, blokada rachunku bankowego albo akt notarialny o poddaniu się egzekucji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przez dłużnika. Warunki ustanowienia zabezpieczenia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i jego rodzaj muszą wynikać z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Regulaminu przyznawania środków finansowych na rozwój przedsiębiorczości.</w:t>
      </w:r>
    </w:p>
    <w:p w14:paraId="30F8DA4A" w14:textId="5AABDA26" w:rsidR="00164798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 przypadku ustanowienia zarządcy sukcesyjnego, który zarządza przedsiębiorstwem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przypadku śmierci przedsiębiorcy w okresie, o którym mowa w Rozdziale 4 pkt 7 lit.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 ust. , nie jest wymagany zwrot wsparcia finansowego otrzymanego na rozpoczęcie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 gospodarczej.</w:t>
      </w:r>
    </w:p>
    <w:p w14:paraId="686B1557" w14:textId="77777777" w:rsidR="00730101" w:rsidRPr="00211F02" w:rsidRDefault="00730101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B2066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14:paraId="5276C8E3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1. Regulamin rekrutacji uczestników – minimalny zakres.</w:t>
      </w:r>
    </w:p>
    <w:p w14:paraId="32059285" w14:textId="1ACA65E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2. Formularz rekrutacyjny – minimalny zakres</w:t>
      </w:r>
      <w:r w:rsidR="000259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5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5A024C" w14:textId="0694387D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3. Regulamin przyznawania środków finansowych na rozpoczęcie działalności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 – minimalny zakres.</w:t>
      </w:r>
    </w:p>
    <w:p w14:paraId="1516DC2D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4. Biznesplan – minimalny zakres.</w:t>
      </w:r>
    </w:p>
    <w:p w14:paraId="29097787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5. Karta oceny biznesplanu – minimalny zakres.</w:t>
      </w:r>
    </w:p>
    <w:p w14:paraId="6B3B2CF7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6. Wzór minimalny Umowy o udzielenie wsparcia finansowego.</w:t>
      </w:r>
    </w:p>
    <w:p w14:paraId="5838DF0A" w14:textId="77777777" w:rsidR="00164798" w:rsidRPr="00EF74D5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4D5">
        <w:rPr>
          <w:rFonts w:ascii="Times New Roman" w:hAnsi="Times New Roman" w:cs="Times New Roman"/>
          <w:color w:val="000000"/>
          <w:sz w:val="24"/>
          <w:szCs w:val="24"/>
        </w:rPr>
        <w:t>7. Wzór minimalny Umowy o udzielenie finansowego wsparcia pomostowego.</w:t>
      </w:r>
    </w:p>
    <w:p w14:paraId="6739D072" w14:textId="18D15E46" w:rsidR="003E4E08" w:rsidRPr="00EF74D5" w:rsidRDefault="00164798" w:rsidP="00211F02">
      <w:pPr>
        <w:jc w:val="both"/>
        <w:rPr>
          <w:rFonts w:ascii="Times New Roman" w:hAnsi="Times New Roman" w:cs="Times New Roman"/>
          <w:sz w:val="24"/>
          <w:szCs w:val="24"/>
        </w:rPr>
      </w:pPr>
      <w:r w:rsidRPr="00EF74D5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Wzór minimalny Umowy o udzielenie wsparcia szkoleniowego.</w:t>
      </w:r>
    </w:p>
    <w:sectPr w:rsidR="003E4E08" w:rsidRPr="00EF74D5" w:rsidSect="000B48FF">
      <w:footerReference w:type="default" r:id="rId8"/>
      <w:headerReference w:type="first" r:id="rId9"/>
      <w:footerReference w:type="first" r:id="rId10"/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E0D0" w14:textId="77777777" w:rsidR="00051EBF" w:rsidRDefault="00051EBF" w:rsidP="00A107CC">
      <w:pPr>
        <w:spacing w:after="0" w:line="240" w:lineRule="auto"/>
      </w:pPr>
      <w:r>
        <w:separator/>
      </w:r>
    </w:p>
  </w:endnote>
  <w:endnote w:type="continuationSeparator" w:id="0">
    <w:p w14:paraId="2F5A3142" w14:textId="77777777" w:rsidR="00051EBF" w:rsidRDefault="00051EBF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249142"/>
      <w:docPartObj>
        <w:docPartGallery w:val="Page Numbers (Bottom of Page)"/>
        <w:docPartUnique/>
      </w:docPartObj>
    </w:sdtPr>
    <w:sdtEndPr/>
    <w:sdtContent>
      <w:p w14:paraId="30AAAA0B" w14:textId="1F935A06" w:rsidR="00BE64D3" w:rsidRDefault="00BE64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BB7D6" w14:textId="0CE462B0" w:rsidR="000D0F26" w:rsidRDefault="000D0F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0B48FF" w:rsidRPr="000B48FF" w14:paraId="0B761F84" w14:textId="77777777" w:rsidTr="00971F8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AF18533" w14:textId="77777777" w:rsidR="000B48FF" w:rsidRPr="000B48FF" w:rsidRDefault="000B48FF" w:rsidP="000B48FF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bookmarkStart w:id="1" w:name="_Hlk88809665"/>
          <w:r w:rsidRPr="000B48FF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4DA3D0DC" wp14:editId="209073D2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E8FB477" w14:textId="77777777" w:rsidR="000B48FF" w:rsidRPr="000B48FF" w:rsidRDefault="000B48FF" w:rsidP="000B48FF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0B48FF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1A0B2940" w14:textId="77777777" w:rsidR="000B48FF" w:rsidRPr="000B48FF" w:rsidRDefault="000B48FF" w:rsidP="000B48FF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0B48FF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393A4502" w14:textId="77777777" w:rsidR="000B48FF" w:rsidRPr="000B48FF" w:rsidRDefault="000B48FF" w:rsidP="000B48FF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0B48FF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0B48FF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0B48FF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0B48FF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0B48FF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  <w:bookmarkEnd w:id="1"/>
  </w:tbl>
  <w:p w14:paraId="18FA961F" w14:textId="77777777" w:rsidR="000B48FF" w:rsidRDefault="000B4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C7AC" w14:textId="77777777" w:rsidR="00051EBF" w:rsidRDefault="00051EBF" w:rsidP="00A107CC">
      <w:pPr>
        <w:spacing w:after="0" w:line="240" w:lineRule="auto"/>
      </w:pPr>
      <w:r>
        <w:separator/>
      </w:r>
    </w:p>
  </w:footnote>
  <w:footnote w:type="continuationSeparator" w:id="0">
    <w:p w14:paraId="28BA66B8" w14:textId="77777777" w:rsidR="00051EBF" w:rsidRDefault="00051EBF" w:rsidP="00A107CC">
      <w:pPr>
        <w:spacing w:after="0" w:line="240" w:lineRule="auto"/>
      </w:pPr>
      <w:r>
        <w:continuationSeparator/>
      </w:r>
    </w:p>
  </w:footnote>
  <w:footnote w:id="1">
    <w:p w14:paraId="019A8597" w14:textId="67337A5B" w:rsidR="00E55189" w:rsidRPr="00E55189" w:rsidRDefault="00E55189" w:rsidP="00E551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189">
        <w:rPr>
          <w:rFonts w:ascii="Times New Roman" w:hAnsi="Times New Roman" w:cs="Times New Roman"/>
          <w:sz w:val="16"/>
          <w:szCs w:val="16"/>
        </w:rPr>
        <w:t>Dopuszczalne jest uczestnictwo w projekcie osób będących członkami spółdzielni oszczędnościowo-pożyczkowych, spółdzielni budownictwa mieszkaniowego i banków spółdzielczych, jeżeli nie osiągają przychodu z tytułu tego członkostwa</w:t>
      </w:r>
    </w:p>
  </w:footnote>
  <w:footnote w:id="2">
    <w:p w14:paraId="7F274278" w14:textId="1A4E2E52" w:rsidR="008B343F" w:rsidRPr="00022B02" w:rsidRDefault="008B343F" w:rsidP="0002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Zgodnie z art. 5 ust. 1 Ustawy z dnia 6 marca 2018 r. Prawo przedsiębiorców, działalności</w:t>
      </w:r>
      <w:r w:rsidR="00022B02">
        <w:rPr>
          <w:rFonts w:ascii="Times New Roman" w:hAnsi="Times New Roman" w:cs="Times New Roman"/>
          <w:sz w:val="16"/>
          <w:szCs w:val="16"/>
        </w:rP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gospodarczej nie stanowi działalność</w:t>
      </w:r>
      <w:r w:rsidR="00022B02">
        <w:rPr>
          <w:rFonts w:ascii="Times New Roman" w:hAnsi="Times New Roman" w:cs="Times New Roman"/>
          <w:sz w:val="16"/>
          <w:szCs w:val="16"/>
        </w:rP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wykonywana przez osobę fizyczną, której przychód należny z tej</w:t>
      </w:r>
      <w:r w:rsidR="00022B02">
        <w:rPr>
          <w:rFonts w:ascii="Times New Roman" w:hAnsi="Times New Roman" w:cs="Times New Roman"/>
          <w:sz w:val="16"/>
          <w:szCs w:val="16"/>
        </w:rP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działalności nie przekracza w żadnym miesiącu 50% kwoty minimalnego wynagrodzenia, o którym</w:t>
      </w:r>
      <w:r w:rsidR="00022B02">
        <w:rPr>
          <w:rFonts w:ascii="Times New Roman" w:hAnsi="Times New Roman" w:cs="Times New Roman"/>
          <w:sz w:val="16"/>
          <w:szCs w:val="16"/>
        </w:rP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mowa w ustawie z dnia 10 października 2002 r. o minimalnym wynagrodzeniu za pracę (Dz. U. z</w:t>
      </w:r>
      <w:r w:rsidR="00022B02">
        <w:rPr>
          <w:rFonts w:ascii="Times New Roman" w:hAnsi="Times New Roman" w:cs="Times New Roman"/>
          <w:sz w:val="16"/>
          <w:szCs w:val="16"/>
        </w:rP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2019 r. poz. 1292), i która w okresie ostatnich 60 miesięcy nie wykonywała działalności gospodarczej</w:t>
      </w:r>
      <w:r w:rsidR="00730BAD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5BECD3CB" w14:textId="019A0B64" w:rsidR="00730BAD" w:rsidRPr="00A62057" w:rsidRDefault="00730BAD" w:rsidP="00A62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62057" w:rsidRPr="00A62057">
        <w:rPr>
          <w:rFonts w:ascii="Times New Roman" w:hAnsi="Times New Roman" w:cs="Times New Roman"/>
          <w:sz w:val="16"/>
          <w:szCs w:val="16"/>
        </w:rPr>
        <w:t>W sytuacji, gdy uczestnik oświadczy, że posiada odpowiednią wiedzę i umiejętności do prowadzenia</w:t>
      </w:r>
      <w:r w:rsidR="00A62057">
        <w:rPr>
          <w:rFonts w:ascii="Times New Roman" w:hAnsi="Times New Roman" w:cs="Times New Roman"/>
          <w:sz w:val="16"/>
          <w:szCs w:val="16"/>
        </w:rPr>
        <w:t xml:space="preserve"> </w:t>
      </w:r>
      <w:r w:rsidR="00A62057" w:rsidRPr="00A62057">
        <w:rPr>
          <w:rFonts w:ascii="Times New Roman" w:hAnsi="Times New Roman" w:cs="Times New Roman"/>
          <w:sz w:val="16"/>
          <w:szCs w:val="16"/>
        </w:rPr>
        <w:t xml:space="preserve">działalności gospodarczej (np. </w:t>
      </w:r>
      <w:r w:rsidR="00B813B4">
        <w:rPr>
          <w:rFonts w:ascii="Times New Roman" w:hAnsi="Times New Roman" w:cs="Times New Roman"/>
          <w:sz w:val="16"/>
          <w:szCs w:val="16"/>
        </w:rPr>
        <w:br/>
      </w:r>
      <w:r w:rsidR="00A62057" w:rsidRPr="00A62057">
        <w:rPr>
          <w:rFonts w:ascii="Times New Roman" w:hAnsi="Times New Roman" w:cs="Times New Roman"/>
          <w:sz w:val="16"/>
          <w:szCs w:val="16"/>
        </w:rPr>
        <w:t>w</w:t>
      </w:r>
      <w:r w:rsidR="00A62057">
        <w:rPr>
          <w:rFonts w:ascii="Times New Roman" w:hAnsi="Times New Roman" w:cs="Times New Roman"/>
          <w:sz w:val="16"/>
          <w:szCs w:val="16"/>
        </w:rPr>
        <w:t xml:space="preserve"> </w:t>
      </w:r>
      <w:r w:rsidR="00A62057" w:rsidRPr="00A62057">
        <w:rPr>
          <w:rFonts w:ascii="Times New Roman" w:hAnsi="Times New Roman" w:cs="Times New Roman"/>
          <w:sz w:val="16"/>
          <w:szCs w:val="16"/>
        </w:rPr>
        <w:t>wyniku uczestnictwa w takim szkoleniu w innym projekcie)</w:t>
      </w:r>
      <w:r w:rsidR="00A62057">
        <w:rPr>
          <w:rFonts w:ascii="Times New Roman" w:hAnsi="Times New Roman" w:cs="Times New Roman"/>
          <w:sz w:val="16"/>
          <w:szCs w:val="16"/>
        </w:rPr>
        <w:t xml:space="preserve"> </w:t>
      </w:r>
      <w:r w:rsidR="00A62057" w:rsidRPr="00A62057">
        <w:rPr>
          <w:rFonts w:ascii="Times New Roman" w:hAnsi="Times New Roman" w:cs="Times New Roman"/>
          <w:sz w:val="16"/>
          <w:szCs w:val="16"/>
        </w:rPr>
        <w:t>beneficjent może zadecydować o zwolnieniu uczestnika ze szkoleń.</w:t>
      </w:r>
    </w:p>
  </w:footnote>
  <w:footnote w:id="4">
    <w:p w14:paraId="51AA285C" w14:textId="11C0E3E0" w:rsidR="0000317F" w:rsidRDefault="00003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317F">
        <w:rPr>
          <w:rFonts w:ascii="Times New Roman" w:hAnsi="Times New Roman" w:cs="Times New Roman"/>
          <w:sz w:val="16"/>
          <w:szCs w:val="16"/>
        </w:rPr>
        <w:t>Zgodnie z przepisami o minimalnym wynagrodzeniu za pracę</w:t>
      </w:r>
    </w:p>
  </w:footnote>
  <w:footnote w:id="5">
    <w:p w14:paraId="303B994E" w14:textId="58170B2F" w:rsidR="001F2EA0" w:rsidRPr="00DF3A0B" w:rsidRDefault="001F2EA0" w:rsidP="00DF3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DF3A0B" w:rsidRPr="00DF3A0B">
        <w:rPr>
          <w:rFonts w:ascii="Times New Roman" w:hAnsi="Times New Roman" w:cs="Times New Roman"/>
          <w:sz w:val="16"/>
          <w:szCs w:val="16"/>
        </w:rPr>
        <w:t>W przypadku kiedy szacowany budżet przedsięwzięcia będzie niższy niż wysokość stawki, wówczas</w:t>
      </w:r>
      <w:r w:rsidR="00DF3A0B">
        <w:rPr>
          <w:rFonts w:ascii="Times New Roman" w:hAnsi="Times New Roman" w:cs="Times New Roman"/>
          <w:sz w:val="16"/>
          <w:szCs w:val="16"/>
        </w:rPr>
        <w:t xml:space="preserve"> </w:t>
      </w:r>
      <w:r w:rsidR="00DF3A0B" w:rsidRPr="00DF3A0B">
        <w:rPr>
          <w:rFonts w:ascii="Times New Roman" w:hAnsi="Times New Roman" w:cs="Times New Roman"/>
          <w:sz w:val="16"/>
          <w:szCs w:val="16"/>
        </w:rPr>
        <w:t>uczestnikowi przysługuje świadczenie w wysokości określonej dla stawki jednostkowej tj. 23050 PLN</w:t>
      </w:r>
    </w:p>
  </w:footnote>
  <w:footnote w:id="6">
    <w:p w14:paraId="11543011" w14:textId="64064FA3" w:rsidR="006C475B" w:rsidRPr="006C475B" w:rsidRDefault="006C475B" w:rsidP="006C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475B">
        <w:rPr>
          <w:rFonts w:ascii="Times New Roman" w:hAnsi="Times New Roman" w:cs="Times New Roman"/>
          <w:sz w:val="16"/>
          <w:szCs w:val="16"/>
        </w:rPr>
        <w:t>do okresu prowadzenia działalności gospodarczej zalicza się przerwy w jej prowadzeniu z powodu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C475B">
        <w:rPr>
          <w:rFonts w:ascii="Times New Roman" w:hAnsi="Times New Roman" w:cs="Times New Roman"/>
          <w:sz w:val="16"/>
          <w:szCs w:val="16"/>
        </w:rPr>
        <w:t>choroby lub korzystania ze świadczenia rehabilitacyjnego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4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0B48FF" w:rsidRPr="000B48FF" w14:paraId="393DC138" w14:textId="77777777" w:rsidTr="00971F82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6A3E09B" w14:textId="77777777" w:rsidR="000B48FF" w:rsidRPr="000B48FF" w:rsidRDefault="000B48FF" w:rsidP="000B48F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bookmarkStart w:id="0" w:name="_Hlk88809583"/>
          <w:r w:rsidRPr="000B48FF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12A5E42" wp14:editId="216EC672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7EC774B" w14:textId="77777777" w:rsidR="000B48FF" w:rsidRPr="000B48FF" w:rsidRDefault="000B48FF" w:rsidP="000B48FF">
          <w:pPr>
            <w:tabs>
              <w:tab w:val="left" w:pos="3870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B48FF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1BFCD4B" wp14:editId="263393D5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B48FF"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 w:rsidRPr="000B48FF">
            <w:rPr>
              <w:noProof/>
            </w:rPr>
            <w:drawing>
              <wp:inline distT="0" distB="0" distL="0" distR="0" wp14:anchorId="23BB2733" wp14:editId="5DDB9AA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B48FF"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 w:rsidRPr="000B48FF">
            <w:rPr>
              <w:rFonts w:ascii="Times New Roman" w:hAnsi="Times New Roman" w:cs="Times New Roman"/>
              <w:b/>
              <w:sz w:val="16"/>
              <w:szCs w:val="16"/>
            </w:rPr>
            <w:tab/>
          </w:r>
          <w:r w:rsidRPr="000B48FF"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5A9620B" w14:textId="77777777" w:rsidR="000B48FF" w:rsidRPr="000B48FF" w:rsidRDefault="000B48FF" w:rsidP="000B48FF">
          <w:pPr>
            <w:rPr>
              <w:sz w:val="18"/>
              <w:szCs w:val="18"/>
            </w:rPr>
          </w:pPr>
          <w:r w:rsidRPr="000B48FF">
            <w:rPr>
              <w:sz w:val="18"/>
              <w:szCs w:val="18"/>
            </w:rPr>
            <w:t xml:space="preserve">                                </w:t>
          </w:r>
        </w:p>
        <w:p w14:paraId="5E232C1E" w14:textId="77777777" w:rsidR="000B48FF" w:rsidRPr="000B48FF" w:rsidRDefault="000B48FF" w:rsidP="000B48FF"/>
      </w:tc>
      <w:tc>
        <w:tcPr>
          <w:tcW w:w="2976" w:type="dxa"/>
          <w:tcBorders>
            <w:bottom w:val="single" w:sz="4" w:space="0" w:color="auto"/>
          </w:tcBorders>
        </w:tcPr>
        <w:p w14:paraId="066058DD" w14:textId="77777777" w:rsidR="000B48FF" w:rsidRPr="000B48FF" w:rsidRDefault="000B48FF" w:rsidP="000B48F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B48FF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 wp14:anchorId="4CC9E62B" wp14:editId="788FDB1B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498B9264" w14:textId="77777777" w:rsidR="000B48FF" w:rsidRPr="000B48FF" w:rsidRDefault="000B48FF" w:rsidP="000B48FF">
    <w:pPr>
      <w:rPr>
        <w:rFonts w:ascii="Times New Roman" w:hAnsi="Times New Roman" w:cs="Times New Roman"/>
        <w:b/>
        <w:color w:val="000000" w:themeColor="text1"/>
        <w:sz w:val="16"/>
        <w:szCs w:val="16"/>
      </w:rPr>
    </w:pPr>
  </w:p>
  <w:p w14:paraId="4CCAEFC0" w14:textId="77777777" w:rsidR="000B48FF" w:rsidRPr="000B48FF" w:rsidRDefault="000B48FF" w:rsidP="000B4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8C9"/>
    <w:multiLevelType w:val="hybridMultilevel"/>
    <w:tmpl w:val="84E6D154"/>
    <w:lvl w:ilvl="0" w:tplc="7E60CB6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2EB234A"/>
    <w:multiLevelType w:val="hybridMultilevel"/>
    <w:tmpl w:val="AC362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4D9"/>
    <w:multiLevelType w:val="hybridMultilevel"/>
    <w:tmpl w:val="83364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1AD"/>
    <w:multiLevelType w:val="hybridMultilevel"/>
    <w:tmpl w:val="A7F633FA"/>
    <w:lvl w:ilvl="0" w:tplc="2D80F7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5C438D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3969"/>
    <w:multiLevelType w:val="hybridMultilevel"/>
    <w:tmpl w:val="48425D74"/>
    <w:lvl w:ilvl="0" w:tplc="7E60C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7600"/>
    <w:multiLevelType w:val="hybridMultilevel"/>
    <w:tmpl w:val="7E20FC64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3B4C0498"/>
    <w:multiLevelType w:val="hybridMultilevel"/>
    <w:tmpl w:val="D552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7890"/>
    <w:multiLevelType w:val="hybridMultilevel"/>
    <w:tmpl w:val="150E1F88"/>
    <w:lvl w:ilvl="0" w:tplc="7E60CB6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6CC80C27"/>
    <w:multiLevelType w:val="hybridMultilevel"/>
    <w:tmpl w:val="308E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91DA4"/>
    <w:multiLevelType w:val="hybridMultilevel"/>
    <w:tmpl w:val="AA9C9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CC"/>
    <w:rsid w:val="0000317F"/>
    <w:rsid w:val="000146CE"/>
    <w:rsid w:val="00022B02"/>
    <w:rsid w:val="0002593E"/>
    <w:rsid w:val="0004312E"/>
    <w:rsid w:val="00051EBF"/>
    <w:rsid w:val="00064AA2"/>
    <w:rsid w:val="00094637"/>
    <w:rsid w:val="00097D6E"/>
    <w:rsid w:val="000B48FF"/>
    <w:rsid w:val="000D0F26"/>
    <w:rsid w:val="000E2A30"/>
    <w:rsid w:val="00100D1C"/>
    <w:rsid w:val="0010220E"/>
    <w:rsid w:val="001172A4"/>
    <w:rsid w:val="00123C5B"/>
    <w:rsid w:val="00164798"/>
    <w:rsid w:val="0017545E"/>
    <w:rsid w:val="00192FF3"/>
    <w:rsid w:val="001A03E1"/>
    <w:rsid w:val="001D6489"/>
    <w:rsid w:val="001E3D98"/>
    <w:rsid w:val="001F2EA0"/>
    <w:rsid w:val="00211F02"/>
    <w:rsid w:val="00223B17"/>
    <w:rsid w:val="00243102"/>
    <w:rsid w:val="00243DB8"/>
    <w:rsid w:val="002702A1"/>
    <w:rsid w:val="002C5794"/>
    <w:rsid w:val="002E0C59"/>
    <w:rsid w:val="00343C9E"/>
    <w:rsid w:val="003668EA"/>
    <w:rsid w:val="00374706"/>
    <w:rsid w:val="0039192B"/>
    <w:rsid w:val="003D62B6"/>
    <w:rsid w:val="003E4E08"/>
    <w:rsid w:val="00401012"/>
    <w:rsid w:val="00403606"/>
    <w:rsid w:val="00454D4B"/>
    <w:rsid w:val="00457292"/>
    <w:rsid w:val="004607AA"/>
    <w:rsid w:val="00483EF5"/>
    <w:rsid w:val="004C21DB"/>
    <w:rsid w:val="00507320"/>
    <w:rsid w:val="00517D1E"/>
    <w:rsid w:val="00593EE7"/>
    <w:rsid w:val="005B42C7"/>
    <w:rsid w:val="005C7B7B"/>
    <w:rsid w:val="005D1D9F"/>
    <w:rsid w:val="006437BC"/>
    <w:rsid w:val="00676C90"/>
    <w:rsid w:val="006A5B21"/>
    <w:rsid w:val="006B2F88"/>
    <w:rsid w:val="006C475B"/>
    <w:rsid w:val="006C56DA"/>
    <w:rsid w:val="006E5480"/>
    <w:rsid w:val="00730101"/>
    <w:rsid w:val="00730BAD"/>
    <w:rsid w:val="0079126A"/>
    <w:rsid w:val="007E7964"/>
    <w:rsid w:val="00871874"/>
    <w:rsid w:val="008B343F"/>
    <w:rsid w:val="008D6DD6"/>
    <w:rsid w:val="008D7A83"/>
    <w:rsid w:val="009072B4"/>
    <w:rsid w:val="00926C8A"/>
    <w:rsid w:val="00953C7E"/>
    <w:rsid w:val="009829D8"/>
    <w:rsid w:val="00991B35"/>
    <w:rsid w:val="009A1166"/>
    <w:rsid w:val="009A478E"/>
    <w:rsid w:val="00A107CC"/>
    <w:rsid w:val="00A13E74"/>
    <w:rsid w:val="00A27C42"/>
    <w:rsid w:val="00A46577"/>
    <w:rsid w:val="00A62057"/>
    <w:rsid w:val="00A8448A"/>
    <w:rsid w:val="00A87644"/>
    <w:rsid w:val="00A95B56"/>
    <w:rsid w:val="00AA769E"/>
    <w:rsid w:val="00AD5AFF"/>
    <w:rsid w:val="00AE3312"/>
    <w:rsid w:val="00AE784C"/>
    <w:rsid w:val="00AF0A8F"/>
    <w:rsid w:val="00B01419"/>
    <w:rsid w:val="00B2539D"/>
    <w:rsid w:val="00B60BBB"/>
    <w:rsid w:val="00B71531"/>
    <w:rsid w:val="00B813B4"/>
    <w:rsid w:val="00B814DB"/>
    <w:rsid w:val="00BE64D3"/>
    <w:rsid w:val="00C135E7"/>
    <w:rsid w:val="00C26345"/>
    <w:rsid w:val="00C32EE7"/>
    <w:rsid w:val="00C45283"/>
    <w:rsid w:val="00C67822"/>
    <w:rsid w:val="00D00569"/>
    <w:rsid w:val="00D2225E"/>
    <w:rsid w:val="00D26A08"/>
    <w:rsid w:val="00D66A8E"/>
    <w:rsid w:val="00DB0986"/>
    <w:rsid w:val="00DF3A0B"/>
    <w:rsid w:val="00E15F6D"/>
    <w:rsid w:val="00E2728A"/>
    <w:rsid w:val="00E55189"/>
    <w:rsid w:val="00E67888"/>
    <w:rsid w:val="00E82E7E"/>
    <w:rsid w:val="00E907F3"/>
    <w:rsid w:val="00E91C2E"/>
    <w:rsid w:val="00EB0D30"/>
    <w:rsid w:val="00ED6467"/>
    <w:rsid w:val="00EF6BAA"/>
    <w:rsid w:val="00EF74D5"/>
    <w:rsid w:val="00F5372E"/>
    <w:rsid w:val="00FB4A18"/>
    <w:rsid w:val="00FB5CDD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7F8EC"/>
  <w15:docId w15:val="{5206365E-FDA7-491D-B751-B2FB389B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E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3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32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23C5B"/>
    <w:pPr>
      <w:ind w:left="720"/>
      <w:contextualSpacing/>
    </w:pPr>
  </w:style>
  <w:style w:type="table" w:styleId="Tabela-Siatka">
    <w:name w:val="Table Grid"/>
    <w:basedOn w:val="Standardowy"/>
    <w:uiPriority w:val="59"/>
    <w:rsid w:val="0024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1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1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18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B48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B48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B48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B48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BD4C-2DD8-4188-804F-84F2D2E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6415</Words>
  <Characters>38491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Radziwolski</dc:creator>
  <cp:lastModifiedBy>Lilianna Pałgan</cp:lastModifiedBy>
  <cp:revision>13</cp:revision>
  <cp:lastPrinted>2016-05-05T10:42:00Z</cp:lastPrinted>
  <dcterms:created xsi:type="dcterms:W3CDTF">2021-11-18T12:03:00Z</dcterms:created>
  <dcterms:modified xsi:type="dcterms:W3CDTF">2021-11-26T09:26:00Z</dcterms:modified>
</cp:coreProperties>
</file>